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DB" w:rsidRPr="00F74BDB" w:rsidRDefault="00F74BDB" w:rsidP="00F74BDB">
      <w:pPr>
        <w:widowControl/>
        <w:jc w:val="center"/>
        <w:rPr>
          <w:rFonts w:ascii="標楷體" w:eastAsia="標楷體" w:hAnsi="標楷體" w:cs="Times New Roman"/>
          <w:kern w:val="0"/>
          <w:sz w:val="40"/>
          <w:szCs w:val="44"/>
        </w:rPr>
      </w:pPr>
      <w:bookmarkStart w:id="0" w:name="_GoBack"/>
      <w:bookmarkEnd w:id="0"/>
      <w:r w:rsidRPr="00F74BDB">
        <w:rPr>
          <w:rFonts w:ascii="標楷體" w:eastAsia="標楷體" w:hAnsi="標楷體" w:cs="Times New Roman" w:hint="eastAsia"/>
          <w:kern w:val="0"/>
          <w:sz w:val="40"/>
          <w:szCs w:val="44"/>
        </w:rPr>
        <w:t>國立苑裡高級中學傑出青年校友遴選要點</w:t>
      </w:r>
    </w:p>
    <w:p w:rsidR="00F74BDB" w:rsidRPr="00674727" w:rsidRDefault="00F74BDB" w:rsidP="00F74BDB">
      <w:pPr>
        <w:widowControl/>
        <w:adjustRightInd w:val="0"/>
        <w:snapToGrid w:val="0"/>
        <w:jc w:val="right"/>
        <w:rPr>
          <w:rFonts w:ascii="標楷體" w:eastAsia="標楷體" w:hAnsi="標楷體" w:cs="Times New Roman"/>
          <w:kern w:val="0"/>
          <w:sz w:val="22"/>
        </w:rPr>
      </w:pPr>
      <w:r w:rsidRPr="00674727">
        <w:rPr>
          <w:rFonts w:ascii="標楷體" w:eastAsia="標楷體" w:hAnsi="標楷體" w:cs="Times New Roman" w:hint="eastAsia"/>
          <w:kern w:val="0"/>
          <w:sz w:val="22"/>
        </w:rPr>
        <w:t>107</w:t>
      </w:r>
      <w:r w:rsidRPr="00674727">
        <w:rPr>
          <w:rFonts w:ascii="標楷體" w:eastAsia="標楷體" w:hAnsi="標楷體" w:cs="Times New Roman"/>
          <w:kern w:val="0"/>
          <w:sz w:val="22"/>
        </w:rPr>
        <w:t>年</w:t>
      </w:r>
      <w:r w:rsidRPr="00674727">
        <w:rPr>
          <w:rFonts w:ascii="標楷體" w:eastAsia="標楷體" w:hAnsi="標楷體" w:cs="Times New Roman" w:hint="eastAsia"/>
          <w:kern w:val="0"/>
          <w:sz w:val="22"/>
        </w:rPr>
        <w:t>08</w:t>
      </w:r>
      <w:r w:rsidRPr="00674727">
        <w:rPr>
          <w:rFonts w:ascii="標楷體" w:eastAsia="標楷體" w:hAnsi="標楷體" w:cs="Times New Roman"/>
          <w:kern w:val="0"/>
          <w:sz w:val="22"/>
        </w:rPr>
        <w:t>月</w:t>
      </w:r>
      <w:r w:rsidRPr="00674727">
        <w:rPr>
          <w:rFonts w:ascii="標楷體" w:eastAsia="標楷體" w:hAnsi="標楷體" w:cs="Times New Roman" w:hint="eastAsia"/>
          <w:kern w:val="0"/>
          <w:sz w:val="22"/>
        </w:rPr>
        <w:t>17</w:t>
      </w:r>
      <w:r w:rsidRPr="00674727">
        <w:rPr>
          <w:rFonts w:ascii="標楷體" w:eastAsia="標楷體" w:hAnsi="標楷體" w:cs="Times New Roman"/>
          <w:kern w:val="0"/>
          <w:sz w:val="22"/>
        </w:rPr>
        <w:t>日行政會</w:t>
      </w:r>
      <w:r w:rsidRPr="00674727">
        <w:rPr>
          <w:rFonts w:ascii="標楷體" w:eastAsia="標楷體" w:hAnsi="標楷體" w:cs="Times New Roman" w:hint="eastAsia"/>
          <w:kern w:val="0"/>
          <w:sz w:val="22"/>
        </w:rPr>
        <w:t>議</w:t>
      </w:r>
      <w:r w:rsidRPr="00674727">
        <w:rPr>
          <w:rFonts w:ascii="標楷體" w:eastAsia="標楷體" w:hAnsi="標楷體" w:cs="Times New Roman"/>
          <w:kern w:val="0"/>
          <w:sz w:val="22"/>
        </w:rPr>
        <w:t>通過</w:t>
      </w:r>
    </w:p>
    <w:p w:rsidR="00F74BDB" w:rsidRPr="00F74BDB" w:rsidRDefault="00F74BDB" w:rsidP="00F74BDB">
      <w:pPr>
        <w:widowControl/>
        <w:adjustRightInd w:val="0"/>
        <w:snapToGrid w:val="0"/>
        <w:jc w:val="right"/>
        <w:rPr>
          <w:rFonts w:ascii="標楷體" w:eastAsia="標楷體" w:hAnsi="標楷體" w:cs="Times New Roman"/>
          <w:kern w:val="0"/>
          <w:sz w:val="22"/>
          <w:szCs w:val="24"/>
        </w:rPr>
      </w:pPr>
      <w:r w:rsidRPr="00674727">
        <w:rPr>
          <w:rFonts w:ascii="標楷體" w:eastAsia="標楷體" w:hAnsi="標楷體" w:cs="Times New Roman" w:hint="eastAsia"/>
          <w:kern w:val="0"/>
          <w:sz w:val="22"/>
        </w:rPr>
        <w:t>107年</w:t>
      </w:r>
      <w:r w:rsidR="00674727" w:rsidRPr="00674727">
        <w:rPr>
          <w:rFonts w:ascii="標楷體" w:eastAsia="標楷體" w:hAnsi="標楷體" w:cs="Times New Roman" w:hint="eastAsia"/>
          <w:kern w:val="0"/>
          <w:sz w:val="22"/>
        </w:rPr>
        <w:t>8</w:t>
      </w:r>
      <w:r w:rsidRPr="00674727">
        <w:rPr>
          <w:rFonts w:ascii="標楷體" w:eastAsia="標楷體" w:hAnsi="標楷體" w:cs="Times New Roman" w:hint="eastAsia"/>
          <w:kern w:val="0"/>
          <w:sz w:val="22"/>
        </w:rPr>
        <w:t>月</w:t>
      </w:r>
      <w:r w:rsidR="00674727" w:rsidRPr="00674727">
        <w:rPr>
          <w:rFonts w:ascii="標楷體" w:eastAsia="標楷體" w:hAnsi="標楷體" w:cs="Times New Roman" w:hint="eastAsia"/>
          <w:kern w:val="0"/>
          <w:sz w:val="22"/>
        </w:rPr>
        <w:t>27</w:t>
      </w:r>
      <w:r w:rsidRPr="00674727">
        <w:rPr>
          <w:rFonts w:ascii="標楷體" w:eastAsia="標楷體" w:hAnsi="標楷體" w:cs="Times New Roman" w:hint="eastAsia"/>
          <w:kern w:val="0"/>
          <w:sz w:val="22"/>
        </w:rPr>
        <w:t xml:space="preserve"> 日</w:t>
      </w:r>
      <w:r w:rsidR="00674727" w:rsidRPr="00674727">
        <w:rPr>
          <w:rFonts w:ascii="標楷體" w:eastAsia="標楷體" w:hAnsi="標楷體" w:cs="Times New Roman" w:hint="eastAsia"/>
          <w:kern w:val="0"/>
          <w:sz w:val="22"/>
        </w:rPr>
        <w:t>國苑中秘字第1070005524號</w:t>
      </w:r>
      <w:r w:rsidRPr="00674727">
        <w:rPr>
          <w:rFonts w:ascii="標楷體" w:eastAsia="標楷體" w:hAnsi="標楷體" w:cs="Times New Roman" w:hint="eastAsia"/>
          <w:kern w:val="0"/>
          <w:sz w:val="22"/>
        </w:rPr>
        <w:t>公告</w:t>
      </w:r>
      <w:r w:rsidR="00674727" w:rsidRPr="00674727">
        <w:rPr>
          <w:rFonts w:ascii="標楷體" w:eastAsia="標楷體" w:hAnsi="標楷體" w:cs="Times New Roman" w:hint="eastAsia"/>
          <w:kern w:val="0"/>
          <w:sz w:val="22"/>
        </w:rPr>
        <w:t>核定實施</w:t>
      </w:r>
    </w:p>
    <w:p w:rsidR="00F74BDB" w:rsidRPr="00F74BDB" w:rsidRDefault="00F74BDB" w:rsidP="00F74BDB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kern w:val="0"/>
          <w:szCs w:val="28"/>
        </w:rPr>
      </w:pPr>
      <w:r w:rsidRPr="00F74BDB">
        <w:rPr>
          <w:rFonts w:ascii="標楷體" w:eastAsia="標楷體" w:hAnsi="標楷體" w:cs="Times New Roman"/>
          <w:kern w:val="0"/>
          <w:szCs w:val="28"/>
        </w:rPr>
        <w:t>一、本校為表</w:t>
      </w:r>
      <w:r w:rsidRPr="00F74BDB">
        <w:rPr>
          <w:rFonts w:ascii="標楷體" w:eastAsia="標楷體" w:hAnsi="標楷體" w:cs="Times New Roman" w:hint="eastAsia"/>
          <w:kern w:val="0"/>
          <w:szCs w:val="28"/>
        </w:rPr>
        <w:t>彰有卓越成就</w:t>
      </w:r>
      <w:r w:rsidRPr="00F74BDB">
        <w:rPr>
          <w:rFonts w:ascii="標楷體" w:eastAsia="標楷體" w:hAnsi="標楷體" w:cs="Times New Roman"/>
          <w:kern w:val="0"/>
          <w:szCs w:val="28"/>
        </w:rPr>
        <w:t>或特殊貢獻</w:t>
      </w:r>
      <w:r w:rsidRPr="00F74BDB">
        <w:rPr>
          <w:rFonts w:ascii="標楷體" w:eastAsia="標楷體" w:hAnsi="標楷體" w:cs="Times New Roman" w:hint="eastAsia"/>
          <w:kern w:val="0"/>
          <w:szCs w:val="28"/>
        </w:rPr>
        <w:t>之</w:t>
      </w:r>
      <w:r w:rsidRPr="00F74BDB">
        <w:rPr>
          <w:rFonts w:ascii="標楷體" w:eastAsia="標楷體" w:hAnsi="標楷體" w:cs="Times New Roman"/>
          <w:kern w:val="0"/>
          <w:szCs w:val="28"/>
        </w:rPr>
        <w:t>傑出青年校友，</w:t>
      </w:r>
      <w:r w:rsidRPr="00F74BDB">
        <w:rPr>
          <w:rFonts w:ascii="標楷體" w:eastAsia="標楷體" w:hAnsi="標楷體" w:cs="Times New Roman" w:hint="eastAsia"/>
          <w:kern w:val="0"/>
          <w:szCs w:val="28"/>
        </w:rPr>
        <w:t>以樹立優良楷模並激勵</w:t>
      </w:r>
      <w:r w:rsidRPr="00F74BDB">
        <w:rPr>
          <w:rFonts w:ascii="標楷體" w:eastAsia="標楷體" w:hAnsi="標楷體" w:cs="Times New Roman"/>
          <w:kern w:val="0"/>
          <w:szCs w:val="28"/>
        </w:rPr>
        <w:t>後進，特訂定本</w:t>
      </w:r>
      <w:r w:rsidRPr="00F74BDB">
        <w:rPr>
          <w:rFonts w:ascii="標楷體" w:eastAsia="標楷體" w:hAnsi="標楷體" w:cs="Times New Roman" w:hint="eastAsia"/>
          <w:kern w:val="0"/>
          <w:szCs w:val="28"/>
        </w:rPr>
        <w:t>要點</w:t>
      </w:r>
      <w:r w:rsidRPr="00F74BDB">
        <w:rPr>
          <w:rFonts w:ascii="標楷體" w:eastAsia="標楷體" w:hAnsi="標楷體" w:cs="Times New Roman"/>
          <w:kern w:val="0"/>
          <w:szCs w:val="28"/>
        </w:rPr>
        <w:t>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Times New Roman"/>
          <w:szCs w:val="28"/>
        </w:rPr>
        <w:t>二、凡</w:t>
      </w:r>
      <w:r w:rsidRPr="00F74BDB">
        <w:rPr>
          <w:rFonts w:ascii="標楷體" w:eastAsia="標楷體" w:hAnsi="標楷體" w:cs="Times New Roman" w:hint="eastAsia"/>
          <w:szCs w:val="28"/>
        </w:rPr>
        <w:t>曾於</w:t>
      </w:r>
      <w:r w:rsidRPr="00F74BDB">
        <w:rPr>
          <w:rFonts w:ascii="標楷體" w:eastAsia="標楷體" w:hAnsi="標楷體" w:cs="Times New Roman"/>
          <w:szCs w:val="28"/>
        </w:rPr>
        <w:t>本校</w:t>
      </w:r>
      <w:r w:rsidRPr="00F74BDB">
        <w:rPr>
          <w:rFonts w:ascii="標楷體" w:eastAsia="標楷體" w:hAnsi="標楷體" w:cs="Times New Roman" w:hint="eastAsia"/>
          <w:szCs w:val="28"/>
        </w:rPr>
        <w:t>就讀</w:t>
      </w:r>
      <w:r w:rsidRPr="00F74BDB">
        <w:rPr>
          <w:rFonts w:ascii="標楷體" w:eastAsia="標楷體" w:hAnsi="標楷體" w:cs="Times New Roman"/>
          <w:szCs w:val="28"/>
        </w:rPr>
        <w:t>之校友，具下列</w:t>
      </w:r>
      <w:r w:rsidRPr="00F74BDB">
        <w:rPr>
          <w:rFonts w:ascii="標楷體" w:eastAsia="標楷體" w:hAnsi="標楷體" w:cs="Times New Roman" w:hint="eastAsia"/>
          <w:szCs w:val="28"/>
        </w:rPr>
        <w:t>任一類之成就及表現，足為楷模者，</w:t>
      </w:r>
      <w:r w:rsidRPr="00F74BDB">
        <w:rPr>
          <w:rFonts w:ascii="標楷體" w:eastAsia="標楷體" w:hAnsi="標楷體" w:cs="Arial Unicode MS"/>
          <w:kern w:val="0"/>
          <w:szCs w:val="28"/>
        </w:rPr>
        <w:t>得為傑出青年校友候選人：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(一)學術類：從事</w:t>
      </w:r>
      <w:r w:rsidRPr="00F74BDB">
        <w:rPr>
          <w:rFonts w:ascii="標楷體" w:eastAsia="標楷體" w:hAnsi="標楷體" w:cs="Arial Unicode MS"/>
          <w:kern w:val="0"/>
          <w:szCs w:val="28"/>
        </w:rPr>
        <w:t>學術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、教育、公職</w:t>
      </w:r>
      <w:r w:rsidRPr="00F74BDB">
        <w:rPr>
          <w:rFonts w:ascii="標楷體" w:eastAsia="標楷體" w:hAnsi="標楷體" w:cs="Arial Unicode MS"/>
          <w:kern w:val="0"/>
          <w:szCs w:val="28"/>
        </w:rPr>
        <w:t>有傑出成就者。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(二)技藝類：在文藝、專業技能、體育領域有傑出表現或獲頒國家、國際獎座者。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(三)企業類：自行創業或經營企業，有傑出成就者。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(四)服務類：從事社會服務或投入公益活動，</w:t>
      </w:r>
      <w:r w:rsidRPr="00F74BDB">
        <w:rPr>
          <w:rFonts w:ascii="標楷體" w:eastAsia="標楷體" w:hAnsi="標楷體" w:cs="Arial Unicode MS"/>
          <w:kern w:val="0"/>
          <w:szCs w:val="28"/>
        </w:rPr>
        <w:t>對社會或國家有特殊貢獻者。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(五)奉獻類：</w:t>
      </w:r>
      <w:r w:rsidRPr="00F74BDB">
        <w:rPr>
          <w:rFonts w:ascii="標楷體" w:eastAsia="標楷體" w:hAnsi="標楷體" w:cs="Arial Unicode MS"/>
          <w:kern w:val="0"/>
          <w:szCs w:val="28"/>
        </w:rPr>
        <w:t>對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母</w:t>
      </w:r>
      <w:r w:rsidRPr="00F74BDB">
        <w:rPr>
          <w:rFonts w:ascii="標楷體" w:eastAsia="標楷體" w:hAnsi="標楷體" w:cs="Arial Unicode MS"/>
          <w:kern w:val="0"/>
          <w:szCs w:val="28"/>
        </w:rPr>
        <w:t>校建設或發展有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具體或</w:t>
      </w:r>
      <w:r w:rsidRPr="00F74BDB">
        <w:rPr>
          <w:rFonts w:ascii="標楷體" w:eastAsia="標楷體" w:hAnsi="標楷體" w:cs="Arial Unicode MS"/>
          <w:kern w:val="0"/>
          <w:szCs w:val="28"/>
        </w:rPr>
        <w:t>特殊貢獻者。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(六)其他類：</w:t>
      </w:r>
      <w:r w:rsidRPr="00F74BDB">
        <w:rPr>
          <w:rFonts w:ascii="標楷體" w:eastAsia="標楷體" w:hAnsi="標楷體" w:cs="Arial Unicode MS"/>
          <w:kern w:val="0"/>
          <w:szCs w:val="28"/>
        </w:rPr>
        <w:t>其他優良事蹟足以提升校譽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、激勵後進者。</w:t>
      </w:r>
    </w:p>
    <w:p w:rsidR="00F74BDB" w:rsidRPr="00F74BDB" w:rsidRDefault="00F74BDB" w:rsidP="00674727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三、推薦</w:t>
      </w:r>
      <w:r w:rsidRPr="00F74BDB">
        <w:rPr>
          <w:rFonts w:ascii="標楷體" w:eastAsia="標楷體" w:hAnsi="標楷體" w:cs="Arial Unicode MS"/>
          <w:kern w:val="0"/>
          <w:szCs w:val="28"/>
        </w:rPr>
        <w:t>傑出青年校友候選人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須採下列</w:t>
      </w:r>
      <w:r w:rsidRPr="00F74BDB">
        <w:rPr>
          <w:rFonts w:ascii="標楷體" w:eastAsia="標楷體" w:hAnsi="標楷體" w:cs="Arial Unicode MS"/>
          <w:kern w:val="0"/>
          <w:szCs w:val="28"/>
        </w:rPr>
        <w:t>推薦方式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之一，且</w:t>
      </w:r>
      <w:r w:rsidRPr="00F74BDB">
        <w:rPr>
          <w:rFonts w:ascii="標楷體" w:eastAsia="標楷體" w:hAnsi="標楷體" w:cs="Arial Unicode MS"/>
          <w:kern w:val="0"/>
          <w:szCs w:val="28"/>
        </w:rPr>
        <w:t>須尊重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受推薦人</w:t>
      </w:r>
      <w:r w:rsidRPr="00F74BDB">
        <w:rPr>
          <w:rFonts w:ascii="標楷體" w:eastAsia="標楷體" w:hAnsi="標楷體" w:cs="Arial Unicode MS"/>
          <w:kern w:val="0"/>
          <w:szCs w:val="28"/>
        </w:rPr>
        <w:t>之意願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：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(一)由</w:t>
      </w:r>
      <w:r w:rsidRPr="00F74BDB">
        <w:rPr>
          <w:rFonts w:ascii="標楷體" w:eastAsia="標楷體" w:hAnsi="標楷體" w:cs="Arial Unicode MS"/>
          <w:kern w:val="0"/>
          <w:szCs w:val="28"/>
        </w:rPr>
        <w:t>本校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現任或退休教職員</w:t>
      </w:r>
      <w:r w:rsidRPr="00F74BDB">
        <w:rPr>
          <w:rFonts w:ascii="標楷體" w:eastAsia="標楷體" w:hAnsi="標楷體" w:cs="Arial Unicode MS"/>
          <w:kern w:val="0"/>
          <w:szCs w:val="28"/>
        </w:rPr>
        <w:t>推薦。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(二)由本校校友會</w:t>
      </w:r>
      <w:r w:rsidRPr="00F74BDB">
        <w:rPr>
          <w:rFonts w:ascii="標楷體" w:eastAsia="標楷體" w:hAnsi="標楷體" w:cs="Arial Unicode MS"/>
          <w:kern w:val="0"/>
          <w:szCs w:val="28"/>
        </w:rPr>
        <w:t>推薦。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(三)由</w:t>
      </w:r>
      <w:r w:rsidRPr="00F74BDB">
        <w:rPr>
          <w:rFonts w:ascii="標楷體" w:eastAsia="標楷體" w:hAnsi="標楷體" w:cs="Arial Unicode MS"/>
          <w:kern w:val="0"/>
          <w:szCs w:val="28"/>
        </w:rPr>
        <w:t>本校校友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5</w:t>
      </w:r>
      <w:r w:rsidRPr="00F74BDB">
        <w:rPr>
          <w:rFonts w:ascii="標楷體" w:eastAsia="標楷體" w:hAnsi="標楷體" w:cs="Arial Unicode MS"/>
          <w:kern w:val="0"/>
          <w:szCs w:val="28"/>
        </w:rPr>
        <w:t>人連署推薦。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(四)由校友之</w:t>
      </w:r>
      <w:r w:rsidRPr="00F74BDB">
        <w:rPr>
          <w:rFonts w:ascii="標楷體" w:eastAsia="標楷體" w:hAnsi="標楷體" w:cs="Arial Unicode MS"/>
          <w:kern w:val="0"/>
          <w:szCs w:val="28"/>
        </w:rPr>
        <w:t>服務機關首長推薦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(五)</w:t>
      </w:r>
      <w:r w:rsidRPr="00F74BDB">
        <w:rPr>
          <w:rFonts w:ascii="標楷體" w:eastAsia="標楷體" w:hAnsi="標楷體" w:cs="Arial Unicode MS"/>
          <w:kern w:val="0"/>
          <w:szCs w:val="28"/>
        </w:rPr>
        <w:t>自我推薦。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四、傑出青年校友遴選</w:t>
      </w:r>
      <w:r w:rsidRPr="00F74BDB">
        <w:rPr>
          <w:rFonts w:ascii="標楷體" w:eastAsia="標楷體" w:hAnsi="標楷體" w:cs="Arial Unicode MS"/>
          <w:kern w:val="0"/>
          <w:szCs w:val="28"/>
        </w:rPr>
        <w:t>活動定期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於校慶</w:t>
      </w:r>
      <w:r w:rsidRPr="00F74BDB">
        <w:rPr>
          <w:rFonts w:ascii="標楷體" w:eastAsia="標楷體" w:hAnsi="標楷體" w:cs="Arial Unicode MS"/>
          <w:kern w:val="0"/>
          <w:szCs w:val="28"/>
        </w:rPr>
        <w:t>辦理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，</w:t>
      </w:r>
      <w:r w:rsidRPr="00F74BDB">
        <w:rPr>
          <w:rFonts w:ascii="標楷體" w:eastAsia="標楷體" w:hAnsi="標楷體" w:cs="Arial Unicode MS"/>
          <w:kern w:val="0"/>
          <w:szCs w:val="28"/>
        </w:rPr>
        <w:t>推薦時應填寫推薦表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1</w:t>
      </w:r>
      <w:r w:rsidRPr="00F74BDB">
        <w:rPr>
          <w:rFonts w:ascii="標楷體" w:eastAsia="標楷體" w:hAnsi="標楷體" w:cs="Arial Unicode MS"/>
          <w:kern w:val="0"/>
          <w:szCs w:val="28"/>
        </w:rPr>
        <w:t>份</w:t>
      </w:r>
      <w:r w:rsidR="008F7D79">
        <w:rPr>
          <w:rFonts w:ascii="標楷體" w:eastAsia="標楷體" w:hAnsi="標楷體" w:cs="Arial Unicode MS" w:hint="eastAsia"/>
          <w:kern w:val="0"/>
          <w:szCs w:val="28"/>
        </w:rPr>
        <w:t>(如附件)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，收件截止時間到校慶前1個月止(9月底)。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五、由本校組成「</w:t>
      </w:r>
      <w:r w:rsidRPr="00F74BDB">
        <w:rPr>
          <w:rFonts w:ascii="標楷體" w:eastAsia="標楷體" w:hAnsi="標楷體" w:cs="Arial Unicode MS"/>
          <w:kern w:val="0"/>
          <w:szCs w:val="28"/>
        </w:rPr>
        <w:t>傑出青年校友遴選委員會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」，</w:t>
      </w:r>
      <w:r w:rsidRPr="00F74BDB">
        <w:rPr>
          <w:rFonts w:ascii="標楷體" w:eastAsia="標楷體" w:hAnsi="標楷體" w:cs="Arial Unicode MS"/>
          <w:kern w:val="0"/>
          <w:szCs w:val="28"/>
        </w:rPr>
        <w:t>遴選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委員會由</w:t>
      </w:r>
      <w:r w:rsidRPr="00F74BDB">
        <w:rPr>
          <w:rFonts w:ascii="標楷體" w:eastAsia="標楷體" w:hAnsi="標楷體" w:cs="Arial Unicode MS"/>
          <w:kern w:val="0"/>
          <w:szCs w:val="28"/>
        </w:rPr>
        <w:t>校長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擔任主任委員，聘請校內外公正人士及校友代表</w:t>
      </w:r>
      <w:r w:rsidRPr="00F74BDB">
        <w:rPr>
          <w:rFonts w:ascii="標楷體" w:eastAsia="標楷體" w:hAnsi="標楷體" w:cs="Arial Unicode MS"/>
          <w:kern w:val="0"/>
          <w:szCs w:val="28"/>
        </w:rPr>
        <w:t>共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11人</w:t>
      </w:r>
      <w:r w:rsidRPr="00F74BDB">
        <w:rPr>
          <w:rFonts w:ascii="標楷體" w:eastAsia="標楷體" w:hAnsi="標楷體" w:cs="Arial Unicode MS"/>
          <w:kern w:val="0"/>
          <w:szCs w:val="28"/>
        </w:rPr>
        <w:t>組成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，且</w:t>
      </w:r>
      <w:r w:rsidRPr="00F74BDB">
        <w:rPr>
          <w:rFonts w:ascii="標楷體" w:eastAsia="標楷體" w:hAnsi="標楷體" w:cs="Arial Unicode MS"/>
          <w:kern w:val="0"/>
          <w:szCs w:val="28"/>
        </w:rPr>
        <w:t>遴選委員會之委員不得列為該年度候選人。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/>
          <w:kern w:val="0"/>
          <w:szCs w:val="28"/>
        </w:rPr>
        <w:t>六、遴選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委員會於受理推薦名單後，召開</w:t>
      </w:r>
      <w:r w:rsidRPr="00F74BDB">
        <w:rPr>
          <w:rFonts w:ascii="標楷體" w:eastAsia="標楷體" w:hAnsi="標楷體" w:cs="Arial Unicode MS"/>
          <w:kern w:val="0"/>
          <w:szCs w:val="28"/>
        </w:rPr>
        <w:t>遴選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會議執行審查決議，並</w:t>
      </w:r>
      <w:r w:rsidRPr="00F74BDB">
        <w:rPr>
          <w:rFonts w:ascii="標楷體" w:eastAsia="標楷體" w:hAnsi="標楷體" w:cs="Arial Unicode MS"/>
          <w:kern w:val="0"/>
          <w:szCs w:val="28"/>
        </w:rPr>
        <w:t>於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校慶</w:t>
      </w:r>
      <w:r w:rsidRPr="00F74BDB">
        <w:rPr>
          <w:rFonts w:ascii="標楷體" w:eastAsia="標楷體" w:hAnsi="標楷體" w:cs="Arial Unicode MS"/>
          <w:kern w:val="0"/>
          <w:szCs w:val="28"/>
        </w:rPr>
        <w:t>前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2週公布</w:t>
      </w:r>
      <w:r w:rsidRPr="00F74BDB">
        <w:rPr>
          <w:rFonts w:ascii="標楷體" w:eastAsia="標楷體" w:hAnsi="標楷體" w:cs="Arial Unicode MS"/>
          <w:kern w:val="0"/>
          <w:szCs w:val="28"/>
        </w:rPr>
        <w:t>該屆傑出青年校友當選名單。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200" w:hanging="20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七、傑出青年校友當選人之</w:t>
      </w:r>
      <w:r w:rsidRPr="00F74BDB">
        <w:rPr>
          <w:rFonts w:ascii="標楷體" w:eastAsia="標楷體" w:hAnsi="標楷體" w:cs="Arial Unicode MS"/>
          <w:kern w:val="0"/>
          <w:szCs w:val="28"/>
        </w:rPr>
        <w:t>表揚方式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為：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(一)</w:t>
      </w:r>
      <w:r w:rsidRPr="00F74BDB">
        <w:rPr>
          <w:rFonts w:ascii="標楷體" w:eastAsia="標楷體" w:hAnsi="標楷體" w:cs="Arial Unicode MS"/>
          <w:kern w:val="0"/>
          <w:szCs w:val="28"/>
        </w:rPr>
        <w:t>於校慶活動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或校內重要集合場合中，</w:t>
      </w:r>
      <w:r w:rsidRPr="00F74BDB">
        <w:rPr>
          <w:rFonts w:ascii="標楷體" w:eastAsia="標楷體" w:hAnsi="標楷體" w:cs="Arial Unicode MS"/>
          <w:kern w:val="0"/>
          <w:szCs w:val="28"/>
        </w:rPr>
        <w:t>由校長公開表揚本校傑出青年校友當選人，並頒發獎牌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及</w:t>
      </w:r>
      <w:r w:rsidRPr="00F74BDB">
        <w:rPr>
          <w:rFonts w:ascii="標楷體" w:eastAsia="標楷體" w:hAnsi="標楷體" w:cs="Arial Unicode MS"/>
          <w:kern w:val="0"/>
          <w:szCs w:val="28"/>
        </w:rPr>
        <w:t>當選證書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，以資鼓勵。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(二)</w:t>
      </w:r>
      <w:r w:rsidRPr="00F74BDB">
        <w:rPr>
          <w:rFonts w:ascii="標楷體" w:eastAsia="標楷體" w:hAnsi="標楷體" w:cs="Arial Unicode MS"/>
          <w:kern w:val="0"/>
          <w:szCs w:val="28"/>
        </w:rPr>
        <w:t>傑出青年校友當選人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之</w:t>
      </w:r>
      <w:r w:rsidRPr="00F74BDB">
        <w:rPr>
          <w:rFonts w:ascii="標楷體" w:eastAsia="標楷體" w:hAnsi="標楷體" w:cs="Arial Unicode MS"/>
          <w:kern w:val="0"/>
          <w:szCs w:val="28"/>
        </w:rPr>
        <w:t>事蹟刊登於本校刊物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及學校</w:t>
      </w:r>
      <w:r w:rsidRPr="00F74BDB">
        <w:rPr>
          <w:rFonts w:ascii="標楷體" w:eastAsia="標楷體" w:hAnsi="標楷體" w:cs="Arial Unicode MS"/>
          <w:kern w:val="0"/>
          <w:szCs w:val="28"/>
        </w:rPr>
        <w:t>網頁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，並於適當地點設置榮譽榜，以彰顯其傑出事蹟</w:t>
      </w:r>
      <w:r w:rsidRPr="00F74BDB">
        <w:rPr>
          <w:rFonts w:ascii="標楷體" w:eastAsia="標楷體" w:hAnsi="標楷體" w:cs="Arial Unicode MS"/>
          <w:kern w:val="0"/>
          <w:szCs w:val="28"/>
        </w:rPr>
        <w:t>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Chars="50" w:left="60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(三)邀請傑出青年校友返校傳授生涯規劃、奮鬥成功之心路歷程，以為後進學子之學習楷模。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 w:hint="eastAsia"/>
          <w:kern w:val="0"/>
          <w:szCs w:val="28"/>
        </w:rPr>
        <w:t>八、本校傑出青年校友當選人如有重大違法行為，或有嚴重影響本校校譽之情事者，經遴選委員全體委員三分之二以上之同意，得予以除名。</w:t>
      </w:r>
    </w:p>
    <w:p w:rsidR="00F74BDB" w:rsidRPr="00F74BDB" w:rsidRDefault="00F74BDB" w:rsidP="00F74BDB">
      <w:pPr>
        <w:widowControl/>
        <w:shd w:val="clear" w:color="auto" w:fill="FFFFFF"/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Arial Unicode MS"/>
          <w:kern w:val="0"/>
          <w:szCs w:val="28"/>
        </w:rPr>
      </w:pPr>
      <w:r w:rsidRPr="00F74BDB">
        <w:rPr>
          <w:rFonts w:ascii="標楷體" w:eastAsia="標楷體" w:hAnsi="標楷體" w:cs="Arial Unicode MS"/>
          <w:kern w:val="0"/>
          <w:szCs w:val="28"/>
        </w:rPr>
        <w:t>九、本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要點</w:t>
      </w:r>
      <w:r w:rsidRPr="00F74BDB">
        <w:rPr>
          <w:rFonts w:ascii="標楷體" w:eastAsia="標楷體" w:hAnsi="標楷體" w:cs="Arial Unicode MS"/>
          <w:kern w:val="0"/>
          <w:szCs w:val="28"/>
        </w:rPr>
        <w:t>經本校行政會議通過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，</w:t>
      </w:r>
      <w:r w:rsidRPr="00F74BDB">
        <w:rPr>
          <w:rFonts w:ascii="標楷體" w:eastAsia="標楷體" w:hAnsi="標楷體" w:cs="Arial Unicode MS"/>
          <w:kern w:val="0"/>
          <w:szCs w:val="28"/>
        </w:rPr>
        <w:t>陳</w:t>
      </w:r>
      <w:r w:rsidRPr="00F74BDB">
        <w:rPr>
          <w:rFonts w:ascii="標楷體" w:eastAsia="標楷體" w:hAnsi="標楷體" w:cs="Arial Unicode MS" w:hint="eastAsia"/>
          <w:kern w:val="0"/>
          <w:szCs w:val="28"/>
        </w:rPr>
        <w:t>請</w:t>
      </w:r>
      <w:r w:rsidRPr="00F74BDB">
        <w:rPr>
          <w:rFonts w:ascii="標楷體" w:eastAsia="標楷體" w:hAnsi="標楷體" w:cs="Arial Unicode MS"/>
          <w:kern w:val="0"/>
          <w:szCs w:val="28"/>
        </w:rPr>
        <w:t>校長核定後公布實施，修正時亦同。</w:t>
      </w:r>
    </w:p>
    <w:p w:rsidR="00F74BDB" w:rsidRPr="00F74BDB" w:rsidRDefault="00F74BDB" w:rsidP="00F74BDB">
      <w:pPr>
        <w:widowControl/>
        <w:rPr>
          <w:rFonts w:ascii="標楷體" w:eastAsia="標楷體" w:hAnsi="標楷體" w:cs="Times New Roman"/>
          <w:kern w:val="0"/>
          <w:szCs w:val="28"/>
        </w:rPr>
        <w:sectPr w:rsidR="00F74BDB" w:rsidRPr="00F74BDB" w:rsidSect="00F74BDB">
          <w:footerReference w:type="default" r:id="rId6"/>
          <w:pgSz w:w="11907" w:h="16840" w:code="9"/>
          <w:pgMar w:top="851" w:right="851" w:bottom="851" w:left="851" w:header="851" w:footer="851" w:gutter="0"/>
          <w:cols w:space="425"/>
          <w:docGrid w:type="lines" w:linePitch="360"/>
        </w:sectPr>
      </w:pPr>
    </w:p>
    <w:p w:rsidR="00F74BDB" w:rsidRPr="00F74BDB" w:rsidRDefault="00F74BDB" w:rsidP="00F74BDB">
      <w:pPr>
        <w:widowControl/>
        <w:spacing w:line="500" w:lineRule="exact"/>
        <w:jc w:val="center"/>
        <w:rPr>
          <w:rFonts w:ascii="標楷體" w:eastAsia="標楷體" w:hAnsi="標楷體" w:cs="Times New Roman"/>
          <w:b/>
          <w:bCs/>
          <w:kern w:val="0"/>
          <w:sz w:val="30"/>
          <w:szCs w:val="24"/>
        </w:rPr>
      </w:pPr>
      <w:r w:rsidRPr="00F74BDB">
        <w:rPr>
          <w:rFonts w:ascii="標楷體" w:eastAsia="標楷體" w:hAnsi="標楷體" w:cs="Times New Roman" w:hint="eastAsia"/>
          <w:kern w:val="0"/>
          <w:sz w:val="40"/>
          <w:szCs w:val="44"/>
        </w:rPr>
        <w:lastRenderedPageBreak/>
        <w:t>國立苑裡高級中學傑出青年校友推薦表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408"/>
        <w:gridCol w:w="6"/>
        <w:gridCol w:w="1955"/>
        <w:gridCol w:w="498"/>
        <w:gridCol w:w="28"/>
        <w:gridCol w:w="1293"/>
        <w:gridCol w:w="903"/>
        <w:gridCol w:w="912"/>
        <w:gridCol w:w="27"/>
        <w:gridCol w:w="2314"/>
      </w:tblGrid>
      <w:tr w:rsidR="00F74BDB" w:rsidRPr="00F74BDB" w:rsidTr="00EA36D8">
        <w:trPr>
          <w:cantSplit/>
          <w:trHeight w:val="851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被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推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薦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概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相片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浮貼處</w:t>
            </w:r>
          </w:p>
        </w:tc>
      </w:tr>
      <w:tr w:rsidR="00F74BDB" w:rsidRPr="00F74BDB" w:rsidTr="00EA36D8">
        <w:trPr>
          <w:cantSplit/>
          <w:trHeight w:val="851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生日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年齡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rPr>
          <w:cantSplit/>
          <w:trHeight w:val="851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畢（修）業</w:t>
            </w:r>
          </w:p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年度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ind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民國  </w:t>
            </w:r>
            <w:r w:rsidRPr="00F74BDB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Pr="00F74BDB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年 畢（修）業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F74BDB" w:rsidRPr="00F74BDB" w:rsidTr="00F74BDB">
        <w:trPr>
          <w:cantSplit/>
          <w:trHeight w:val="742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學歷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經歷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rPr>
          <w:cantSplit/>
          <w:trHeight w:val="71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聯絡住址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4BDB">
              <w:rPr>
                <w:rFonts w:ascii="Arial" w:eastAsia="標楷體" w:hAnsi="Arial" w:cs="Arial"/>
                <w:kern w:val="0"/>
                <w:szCs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服務機關及現任職務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聯絡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電話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 xml:space="preserve">(宅)            (公)      </w:t>
            </w:r>
          </w:p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(手機)</w:t>
            </w:r>
          </w:p>
        </w:tc>
      </w:tr>
      <w:tr w:rsidR="00F74BDB" w:rsidRPr="00F74BDB" w:rsidTr="00EA36D8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推薦類別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8"/>
              </w:rPr>
              <w:t>學術類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□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8"/>
              </w:rPr>
              <w:t>技藝類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□企業類   □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8"/>
              </w:rPr>
              <w:t>服務類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F74BDB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8"/>
              </w:rPr>
              <w:t>奉獻類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F74BDB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F74BDB">
              <w:rPr>
                <w:rFonts w:ascii="標楷體" w:eastAsia="標楷體" w:hAnsi="標楷體" w:cs="Times New Roman" w:hint="eastAsia"/>
                <w:kern w:val="0"/>
                <w:szCs w:val="28"/>
              </w:rPr>
              <w:t>其他類</w:t>
            </w:r>
          </w:p>
        </w:tc>
      </w:tr>
      <w:tr w:rsidR="00F74BDB" w:rsidRPr="00F74BDB" w:rsidTr="00F74BDB">
        <w:trPr>
          <w:trHeight w:val="4110"/>
          <w:jc w:val="center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傑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出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事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蹟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DB" w:rsidRPr="00F74BDB" w:rsidRDefault="00F74BDB" w:rsidP="00F74BD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5" w:type="dxa"/>
            <w:vMerge w:val="restart"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推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薦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1414" w:type="dxa"/>
            <w:gridSpan w:val="2"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1956" w:type="dxa"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現職</w:t>
            </w:r>
          </w:p>
        </w:tc>
        <w:tc>
          <w:tcPr>
            <w:tcW w:w="3635" w:type="dxa"/>
            <w:gridSpan w:val="5"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聯絡位址</w:t>
            </w:r>
          </w:p>
        </w:tc>
        <w:tc>
          <w:tcPr>
            <w:tcW w:w="2338" w:type="dxa"/>
            <w:gridSpan w:val="2"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5" w:type="dxa"/>
            <w:vMerge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4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56" w:type="dxa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35" w:type="dxa"/>
            <w:gridSpan w:val="5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38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5" w:type="dxa"/>
            <w:vMerge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4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56" w:type="dxa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35" w:type="dxa"/>
            <w:gridSpan w:val="5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38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5" w:type="dxa"/>
            <w:vMerge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4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56" w:type="dxa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35" w:type="dxa"/>
            <w:gridSpan w:val="5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38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5" w:type="dxa"/>
            <w:vMerge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4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56" w:type="dxa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35" w:type="dxa"/>
            <w:gridSpan w:val="5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38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5" w:type="dxa"/>
            <w:vMerge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4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56" w:type="dxa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35" w:type="dxa"/>
            <w:gridSpan w:val="5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38" w:type="dxa"/>
            <w:gridSpan w:val="2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74BDB" w:rsidRPr="00F74BDB" w:rsidTr="00EA36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36"/>
          <w:jc w:val="center"/>
        </w:trPr>
        <w:tc>
          <w:tcPr>
            <w:tcW w:w="1939" w:type="dxa"/>
            <w:gridSpan w:val="3"/>
            <w:vAlign w:val="center"/>
          </w:tcPr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遴選委員</w:t>
            </w:r>
          </w:p>
          <w:p w:rsidR="00F74BDB" w:rsidRPr="00F74BDB" w:rsidRDefault="00F74BDB" w:rsidP="00F74BD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4BDB">
              <w:rPr>
                <w:rFonts w:ascii="標楷體" w:eastAsia="標楷體" w:hAnsi="標楷體" w:cs="Times New Roman" w:hint="eastAsia"/>
                <w:kern w:val="0"/>
                <w:szCs w:val="24"/>
              </w:rPr>
              <w:t>審查意見</w:t>
            </w:r>
          </w:p>
        </w:tc>
        <w:tc>
          <w:tcPr>
            <w:tcW w:w="7929" w:type="dxa"/>
            <w:gridSpan w:val="8"/>
          </w:tcPr>
          <w:p w:rsidR="00F74BDB" w:rsidRPr="00F74BDB" w:rsidRDefault="00F74BDB" w:rsidP="00F74BDB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851F6B" w:rsidRDefault="00851F6B"/>
    <w:sectPr w:rsidR="00851F6B" w:rsidSect="00BF5F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3C" w:rsidRDefault="00A12D3C" w:rsidP="00BF5FF9">
      <w:r>
        <w:separator/>
      </w:r>
    </w:p>
  </w:endnote>
  <w:endnote w:type="continuationSeparator" w:id="0">
    <w:p w:rsidR="00A12D3C" w:rsidRDefault="00A12D3C" w:rsidP="00BF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D4" w:rsidRDefault="00BF5FF9">
    <w:pPr>
      <w:pStyle w:val="a3"/>
      <w:jc w:val="center"/>
    </w:pPr>
    <w:r>
      <w:fldChar w:fldCharType="begin"/>
    </w:r>
    <w:r w:rsidR="008F7D79">
      <w:instrText xml:space="preserve"> PAGE   \* MERGEFORMAT </w:instrText>
    </w:r>
    <w:r>
      <w:fldChar w:fldCharType="separate"/>
    </w:r>
    <w:r w:rsidR="002D2E41" w:rsidRPr="002D2E41">
      <w:rPr>
        <w:noProof/>
        <w:lang w:val="zh-TW"/>
      </w:rPr>
      <w:t>1</w:t>
    </w:r>
    <w:r>
      <w:fldChar w:fldCharType="end"/>
    </w:r>
  </w:p>
  <w:p w:rsidR="00DB55D4" w:rsidRDefault="00A12D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3C" w:rsidRDefault="00A12D3C" w:rsidP="00BF5FF9">
      <w:r>
        <w:separator/>
      </w:r>
    </w:p>
  </w:footnote>
  <w:footnote w:type="continuationSeparator" w:id="0">
    <w:p w:rsidR="00A12D3C" w:rsidRDefault="00A12D3C" w:rsidP="00BF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DB"/>
    <w:rsid w:val="002D2E41"/>
    <w:rsid w:val="00674727"/>
    <w:rsid w:val="008341BB"/>
    <w:rsid w:val="00851F6B"/>
    <w:rsid w:val="008F7D79"/>
    <w:rsid w:val="00A12D3C"/>
    <w:rsid w:val="00BF5FF9"/>
    <w:rsid w:val="00EF01B3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54A01-CA83-4E21-A623-F16308B6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4BD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74BD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7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7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cp:lastPrinted>2018-08-27T08:06:00Z</cp:lastPrinted>
  <dcterms:created xsi:type="dcterms:W3CDTF">2018-08-27T09:19:00Z</dcterms:created>
  <dcterms:modified xsi:type="dcterms:W3CDTF">2018-08-27T09:19:00Z</dcterms:modified>
</cp:coreProperties>
</file>