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4B9" w:rsidRPr="000163C4" w:rsidRDefault="004C44B9" w:rsidP="004C44B9">
      <w:pPr>
        <w:rPr>
          <w:rFonts w:ascii="標楷體" w:eastAsia="標楷體" w:hAnsi="標楷體"/>
          <w:b/>
        </w:rPr>
      </w:pPr>
      <w:r w:rsidRPr="000163C4">
        <w:rPr>
          <w:rFonts w:ascii="標楷體" w:eastAsia="標楷體" w:hAnsi="標楷體" w:hint="eastAsia"/>
          <w:b/>
          <w:sz w:val="28"/>
        </w:rPr>
        <w:t>有限責任國立苑裡高級中學員生消費合作社章程</w:t>
      </w:r>
    </w:p>
    <w:p w:rsidR="004C44B9" w:rsidRPr="004C44B9" w:rsidRDefault="008122EC" w:rsidP="004C44B9">
      <w:pPr>
        <w:rPr>
          <w:sz w:val="20"/>
        </w:rPr>
      </w:pPr>
      <w:r>
        <w:rPr>
          <w:rFonts w:hint="eastAsia"/>
          <w:sz w:val="20"/>
        </w:rPr>
        <w:t xml:space="preserve">                                                     </w:t>
      </w:r>
      <w:r w:rsidR="004C44B9" w:rsidRPr="004C44B9">
        <w:rPr>
          <w:rFonts w:hint="eastAsia"/>
          <w:sz w:val="20"/>
        </w:rPr>
        <w:t xml:space="preserve"> (</w:t>
      </w:r>
      <w:r w:rsidR="004C44B9" w:rsidRPr="004C44B9">
        <w:rPr>
          <w:rFonts w:hint="eastAsia"/>
          <w:sz w:val="20"/>
        </w:rPr>
        <w:t>民國九十年八月社員大會通過</w:t>
      </w:r>
      <w:r w:rsidR="004C44B9" w:rsidRPr="004C44B9">
        <w:rPr>
          <w:rFonts w:hint="eastAsia"/>
          <w:sz w:val="20"/>
        </w:rPr>
        <w:t xml:space="preserve">) </w:t>
      </w:r>
    </w:p>
    <w:p w:rsidR="004C44B9" w:rsidRDefault="004C44B9" w:rsidP="004C44B9">
      <w:pPr>
        <w:rPr>
          <w:sz w:val="20"/>
        </w:rPr>
      </w:pPr>
      <w:r w:rsidRPr="004C44B9">
        <w:rPr>
          <w:rFonts w:hint="eastAsia"/>
          <w:sz w:val="20"/>
        </w:rPr>
        <w:t xml:space="preserve">　　　　　　　　　　　　　　　　　　　　　　　</w:t>
      </w:r>
      <w:r w:rsidR="008122EC">
        <w:rPr>
          <w:rFonts w:hint="eastAsia"/>
          <w:sz w:val="20"/>
        </w:rPr>
        <w:t xml:space="preserve">        </w:t>
      </w:r>
      <w:r w:rsidRPr="004C44B9">
        <w:rPr>
          <w:rFonts w:hint="eastAsia"/>
          <w:sz w:val="20"/>
        </w:rPr>
        <w:t>(</w:t>
      </w:r>
      <w:r w:rsidRPr="004C44B9">
        <w:rPr>
          <w:rFonts w:hint="eastAsia"/>
          <w:sz w:val="20"/>
        </w:rPr>
        <w:t>民國九十一年九月社員大會修正通過</w:t>
      </w:r>
      <w:r w:rsidRPr="004C44B9">
        <w:rPr>
          <w:rFonts w:hint="eastAsia"/>
          <w:sz w:val="20"/>
        </w:rPr>
        <w:t>)</w:t>
      </w:r>
    </w:p>
    <w:p w:rsidR="005E0EA8" w:rsidRDefault="005E0EA8" w:rsidP="004C44B9"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 w:rsidRPr="004C44B9">
        <w:rPr>
          <w:rFonts w:hint="eastAsia"/>
          <w:sz w:val="20"/>
        </w:rPr>
        <w:t xml:space="preserve"> (</w:t>
      </w:r>
      <w:r>
        <w:rPr>
          <w:rFonts w:hint="eastAsia"/>
          <w:sz w:val="20"/>
        </w:rPr>
        <w:t>民國一○一年六月</w:t>
      </w:r>
      <w:r w:rsidRPr="004C44B9">
        <w:rPr>
          <w:rFonts w:hint="eastAsia"/>
          <w:sz w:val="20"/>
        </w:rPr>
        <w:t>社員大會修正通過</w:t>
      </w:r>
      <w:r w:rsidRPr="004C44B9">
        <w:rPr>
          <w:rFonts w:hint="eastAsia"/>
          <w:sz w:val="20"/>
        </w:rPr>
        <w:t>)</w:t>
      </w:r>
    </w:p>
    <w:p w:rsidR="004C44B9" w:rsidRDefault="004C44B9" w:rsidP="00CB577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總則</w:t>
      </w:r>
    </w:p>
    <w:p w:rsidR="004C44B9" w:rsidRDefault="004C44B9" w:rsidP="00523BD5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本社定名為有限責任國立苑裡高級中學員生消費合作社</w:t>
      </w:r>
      <w:r>
        <w:rPr>
          <w:rFonts w:hint="eastAsia"/>
        </w:rPr>
        <w:t>(</w:t>
      </w:r>
      <w:r>
        <w:rPr>
          <w:rFonts w:hint="eastAsia"/>
        </w:rPr>
        <w:t>以下簡稱本社</w:t>
      </w:r>
      <w:r>
        <w:rPr>
          <w:rFonts w:hint="eastAsia"/>
        </w:rPr>
        <w:t>)</w:t>
      </w:r>
    </w:p>
    <w:p w:rsidR="004C44B9" w:rsidRDefault="004C44B9" w:rsidP="00446223">
      <w:pPr>
        <w:pStyle w:val="a3"/>
        <w:numPr>
          <w:ilvl w:val="1"/>
          <w:numId w:val="4"/>
        </w:numPr>
        <w:ind w:leftChars="0" w:left="962"/>
      </w:pPr>
      <w:r>
        <w:rPr>
          <w:rFonts w:hint="eastAsia"/>
        </w:rPr>
        <w:t>本社以置辦日用品、學生用品、辦公用品，供社員之需要暨辦公設備，供社員公用為目的。</w:t>
      </w:r>
    </w:p>
    <w:p w:rsidR="004C44B9" w:rsidRDefault="004C44B9" w:rsidP="00523BD5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本社為有限責任組織，各社員以其所認股額為限，負其責任。</w:t>
      </w:r>
    </w:p>
    <w:p w:rsidR="004C44B9" w:rsidRDefault="004C44B9" w:rsidP="00523BD5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本社以國立苑裡高級中學</w:t>
      </w:r>
      <w:r>
        <w:rPr>
          <w:rFonts w:hint="eastAsia"/>
        </w:rPr>
        <w:t>(</w:t>
      </w:r>
      <w:r>
        <w:rPr>
          <w:rFonts w:hint="eastAsia"/>
        </w:rPr>
        <w:t>以下簡稱本校</w:t>
      </w:r>
      <w:r>
        <w:rPr>
          <w:rFonts w:hint="eastAsia"/>
        </w:rPr>
        <w:t>)</w:t>
      </w:r>
      <w:r>
        <w:rPr>
          <w:rFonts w:hint="eastAsia"/>
        </w:rPr>
        <w:t>為業務區域。</w:t>
      </w:r>
    </w:p>
    <w:p w:rsidR="004C44B9" w:rsidRDefault="004C44B9" w:rsidP="00523BD5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本社社址設於苗栗縣苑裡鎮育才街一○○號本校內。</w:t>
      </w:r>
    </w:p>
    <w:p w:rsidR="00523BD5" w:rsidRPr="00523BD5" w:rsidRDefault="00523BD5" w:rsidP="00CB577B">
      <w:pPr>
        <w:pStyle w:val="a3"/>
        <w:numPr>
          <w:ilvl w:val="0"/>
          <w:numId w:val="2"/>
        </w:numPr>
        <w:ind w:leftChars="0"/>
        <w:rPr>
          <w:vanish/>
        </w:rPr>
      </w:pPr>
    </w:p>
    <w:p w:rsidR="00523BD5" w:rsidRPr="00175982" w:rsidRDefault="004C44B9" w:rsidP="00175982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社員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本社社員以本校教師、職員、工友及在學學生為當然社員，在學學生如不足法定年齡而有限制行為能力者，得參加本社為預備社員。</w:t>
      </w:r>
    </w:p>
    <w:p w:rsidR="004C44B9" w:rsidRDefault="004C44B9" w:rsidP="00523BD5">
      <w:pPr>
        <w:ind w:leftChars="500" w:left="1200" w:firstLine="240"/>
      </w:pPr>
      <w:r>
        <w:rPr>
          <w:rFonts w:hint="eastAsia"/>
        </w:rPr>
        <w:t>新任教師、職員、工友及新入校之學生繳納股金後，即取得社員資格。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本社社員有左列情事之一者，應辦理出社：</w:t>
      </w:r>
    </w:p>
    <w:p w:rsidR="004C44B9" w:rsidRDefault="004C44B9" w:rsidP="00523BD5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離職、退休。</w:t>
      </w:r>
    </w:p>
    <w:p w:rsidR="004C44B9" w:rsidRDefault="004C44B9" w:rsidP="00523BD5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離校</w:t>
      </w:r>
      <w:r>
        <w:rPr>
          <w:rFonts w:hint="eastAsia"/>
        </w:rPr>
        <w:t>(</w:t>
      </w:r>
      <w:r>
        <w:rPr>
          <w:rFonts w:hint="eastAsia"/>
        </w:rPr>
        <w:t>包括畢業、轉學、退學等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4C44B9" w:rsidRDefault="004C44B9" w:rsidP="00523BD5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死亡。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出社社員得請求退還其已繳股款。</w:t>
      </w:r>
    </w:p>
    <w:p w:rsidR="004C44B9" w:rsidRDefault="004C44B9" w:rsidP="00523BD5">
      <w:pPr>
        <w:ind w:leftChars="500" w:left="1200" w:firstLine="240"/>
      </w:pPr>
      <w:r>
        <w:rPr>
          <w:rFonts w:hint="eastAsia"/>
        </w:rPr>
        <w:t>前項股款之退還，以不超過其原繳股金為限。</w:t>
      </w:r>
    </w:p>
    <w:p w:rsidR="004C44B9" w:rsidRDefault="004C44B9" w:rsidP="00523BD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社　　股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本社社股金額每股新台幣壹拾元整，社員每人至少認購壹股，至多不得超過股金總額百分之二十。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社員認購社股，一次繳清。</w:t>
      </w:r>
    </w:p>
    <w:p w:rsidR="004C44B9" w:rsidRDefault="004C44B9" w:rsidP="00523BD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組　　織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本社設社員大會、理事會、監事會及社務會。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社員大會為本社之最高權力機構，由全體社員組織之。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本社設理事七人，候補理事二人，監事三人，候補監事一人，均由社員大會就社員中選舉之；實習理事三人，實習監事二人，均由學生社員中選舉之。本社理事會由理事組織之，監事會由監事組織之，理事會、監事會各設主席一人，由理事、監事分別推選之。候補理事及候補監事在未遞補前，不得出席理、監事會議。</w:t>
      </w:r>
    </w:p>
    <w:p w:rsidR="00175982" w:rsidRDefault="00175982" w:rsidP="00175982">
      <w:pPr>
        <w:ind w:leftChars="100" w:left="240"/>
      </w:pPr>
      <w:r>
        <w:rPr>
          <w:rFonts w:hint="eastAsia"/>
        </w:rPr>
        <w:t xml:space="preserve">      </w:t>
      </w:r>
      <w:r w:rsidR="004C44B9">
        <w:rPr>
          <w:rFonts w:hint="eastAsia"/>
        </w:rPr>
        <w:t>前項理事之任期為一年，監事任期為一年，均得連選連任。預備社員（實習</w:t>
      </w:r>
      <w:r>
        <w:rPr>
          <w:rFonts w:hint="eastAsia"/>
        </w:rPr>
        <w:t xml:space="preserve">  </w:t>
      </w:r>
    </w:p>
    <w:p w:rsidR="00175982" w:rsidRDefault="00175982" w:rsidP="00175982">
      <w:pPr>
        <w:ind w:leftChars="100" w:left="240"/>
      </w:pPr>
      <w:r>
        <w:rPr>
          <w:rFonts w:hint="eastAsia"/>
        </w:rPr>
        <w:t xml:space="preserve">      </w:t>
      </w:r>
      <w:r w:rsidR="004C44B9">
        <w:rPr>
          <w:rFonts w:hint="eastAsia"/>
        </w:rPr>
        <w:t>社員代表）實習理事、監事得列席社員（代表）大會、社務會、理事會、監</w:t>
      </w:r>
    </w:p>
    <w:p w:rsidR="00EA64F9" w:rsidRPr="00EA64F9" w:rsidRDefault="00175982" w:rsidP="00175982">
      <w:pPr>
        <w:ind w:leftChars="100" w:left="240"/>
        <w:rPr>
          <w:vanish/>
        </w:rPr>
      </w:pPr>
      <w:r>
        <w:rPr>
          <w:rFonts w:hint="eastAsia"/>
        </w:rPr>
        <w:t xml:space="preserve">      </w:t>
      </w:r>
      <w:r w:rsidR="004C44B9">
        <w:rPr>
          <w:rFonts w:hint="eastAsia"/>
        </w:rPr>
        <w:t>事會。列席各種會議時，無選舉權、被選舉權及表決權。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社務會由理、監事共同組織之。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理事及監事之選舉，均採用</w:t>
      </w:r>
      <w:r w:rsidR="0030498D" w:rsidRPr="0030498D">
        <w:rPr>
          <w:rFonts w:hint="eastAsia"/>
        </w:rPr>
        <w:t>無記名連記法</w:t>
      </w:r>
      <w:r>
        <w:rPr>
          <w:rFonts w:hint="eastAsia"/>
        </w:rPr>
        <w:t>票選之。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社員大會之職權如左：</w:t>
      </w:r>
    </w:p>
    <w:p w:rsidR="004C44B9" w:rsidRDefault="004C44B9" w:rsidP="00175982">
      <w:pPr>
        <w:pStyle w:val="a3"/>
        <w:numPr>
          <w:ilvl w:val="0"/>
          <w:numId w:val="9"/>
        </w:numPr>
        <w:ind w:leftChars="0" w:hanging="109"/>
      </w:pPr>
      <w:r>
        <w:rPr>
          <w:rFonts w:hint="eastAsia"/>
        </w:rPr>
        <w:t>選舉及罷免理、監事。</w:t>
      </w:r>
    </w:p>
    <w:p w:rsidR="004C44B9" w:rsidRDefault="004C44B9" w:rsidP="00175982">
      <w:pPr>
        <w:pStyle w:val="a3"/>
        <w:numPr>
          <w:ilvl w:val="0"/>
          <w:numId w:val="9"/>
        </w:numPr>
        <w:ind w:leftChars="0" w:hanging="109"/>
      </w:pPr>
      <w:r>
        <w:rPr>
          <w:rFonts w:hint="eastAsia"/>
        </w:rPr>
        <w:t>審核並接受本社社務、業務報告及會計報告。</w:t>
      </w:r>
    </w:p>
    <w:p w:rsidR="004C44B9" w:rsidRDefault="004C44B9" w:rsidP="00175982">
      <w:pPr>
        <w:pStyle w:val="a3"/>
        <w:numPr>
          <w:ilvl w:val="0"/>
          <w:numId w:val="9"/>
        </w:numPr>
        <w:ind w:leftChars="0" w:hanging="109"/>
      </w:pPr>
      <w:r>
        <w:rPr>
          <w:rFonts w:hint="eastAsia"/>
        </w:rPr>
        <w:t>通過預算、決算及業務計畫。</w:t>
      </w:r>
    </w:p>
    <w:p w:rsidR="004C44B9" w:rsidRDefault="004C44B9" w:rsidP="00175982">
      <w:pPr>
        <w:pStyle w:val="a3"/>
        <w:numPr>
          <w:ilvl w:val="0"/>
          <w:numId w:val="9"/>
        </w:numPr>
        <w:ind w:leftChars="0" w:hanging="109"/>
      </w:pPr>
      <w:r>
        <w:rPr>
          <w:rFonts w:hint="eastAsia"/>
        </w:rPr>
        <w:t>制定或修訂各種章則。</w:t>
      </w:r>
    </w:p>
    <w:p w:rsidR="004C44B9" w:rsidRDefault="004C44B9" w:rsidP="00175982">
      <w:pPr>
        <w:pStyle w:val="a3"/>
        <w:numPr>
          <w:ilvl w:val="0"/>
          <w:numId w:val="9"/>
        </w:numPr>
        <w:ind w:leftChars="0" w:hanging="109"/>
      </w:pPr>
      <w:r>
        <w:rPr>
          <w:rFonts w:hint="eastAsia"/>
        </w:rPr>
        <w:t>規劃社務進行。</w:t>
      </w:r>
    </w:p>
    <w:p w:rsidR="004C44B9" w:rsidRDefault="004C44B9" w:rsidP="00175982">
      <w:pPr>
        <w:pStyle w:val="a3"/>
        <w:numPr>
          <w:ilvl w:val="0"/>
          <w:numId w:val="9"/>
        </w:numPr>
        <w:ind w:leftChars="0" w:hanging="109"/>
      </w:pPr>
      <w:r>
        <w:rPr>
          <w:rFonts w:hint="eastAsia"/>
        </w:rPr>
        <w:t>處理理事、監事及社員之提議事件。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理事會之職權如左：</w:t>
      </w:r>
    </w:p>
    <w:p w:rsidR="004C44B9" w:rsidRDefault="00175982" w:rsidP="00CB577B">
      <w:pPr>
        <w:ind w:leftChars="200" w:left="480"/>
      </w:pPr>
      <w:r>
        <w:rPr>
          <w:rFonts w:hint="eastAsia"/>
        </w:rPr>
        <w:t xml:space="preserve">   </w:t>
      </w:r>
      <w:r w:rsidR="004C44B9">
        <w:rPr>
          <w:rFonts w:hint="eastAsia"/>
        </w:rPr>
        <w:t>一、擬訂業務計畫。</w:t>
      </w:r>
    </w:p>
    <w:p w:rsidR="004C44B9" w:rsidRDefault="00175982" w:rsidP="00CB577B">
      <w:pPr>
        <w:ind w:leftChars="200" w:left="480"/>
      </w:pPr>
      <w:r>
        <w:rPr>
          <w:rFonts w:hint="eastAsia"/>
        </w:rPr>
        <w:t xml:space="preserve">   </w:t>
      </w:r>
      <w:r w:rsidR="004C44B9">
        <w:rPr>
          <w:rFonts w:hint="eastAsia"/>
        </w:rPr>
        <w:t>二、聘任職員。</w:t>
      </w:r>
    </w:p>
    <w:p w:rsidR="004C44B9" w:rsidRDefault="00175982" w:rsidP="00CB577B">
      <w:pPr>
        <w:ind w:leftChars="200" w:left="480"/>
      </w:pPr>
      <w:r>
        <w:rPr>
          <w:rFonts w:hint="eastAsia"/>
        </w:rPr>
        <w:t xml:space="preserve">   </w:t>
      </w:r>
      <w:r w:rsidR="004C44B9">
        <w:rPr>
          <w:rFonts w:hint="eastAsia"/>
        </w:rPr>
        <w:t>三、處理社員提出之問題。</w:t>
      </w:r>
    </w:p>
    <w:p w:rsidR="004C44B9" w:rsidRDefault="00175982" w:rsidP="00CB577B">
      <w:pPr>
        <w:ind w:leftChars="200" w:left="480"/>
      </w:pPr>
      <w:r>
        <w:rPr>
          <w:rFonts w:hint="eastAsia"/>
        </w:rPr>
        <w:t xml:space="preserve">   </w:t>
      </w:r>
      <w:r w:rsidR="004C44B9">
        <w:rPr>
          <w:rFonts w:hint="eastAsia"/>
        </w:rPr>
        <w:t>四、調解社員間糾紛。</w:t>
      </w:r>
    </w:p>
    <w:p w:rsidR="004C44B9" w:rsidRDefault="00175982" w:rsidP="00CB577B">
      <w:pPr>
        <w:ind w:leftChars="200" w:left="480"/>
      </w:pPr>
      <w:r>
        <w:rPr>
          <w:rFonts w:hint="eastAsia"/>
        </w:rPr>
        <w:t xml:space="preserve">   </w:t>
      </w:r>
      <w:r w:rsidR="004C44B9">
        <w:rPr>
          <w:rFonts w:hint="eastAsia"/>
        </w:rPr>
        <w:t>五、處理社員大會決議交辦事項。</w:t>
      </w:r>
    </w:p>
    <w:p w:rsidR="004C44B9" w:rsidRDefault="00175982" w:rsidP="00CB577B">
      <w:pPr>
        <w:ind w:leftChars="200" w:left="480"/>
      </w:pPr>
      <w:r>
        <w:rPr>
          <w:rFonts w:hint="eastAsia"/>
        </w:rPr>
        <w:t xml:space="preserve">   </w:t>
      </w:r>
      <w:r w:rsidR="004C44B9">
        <w:rPr>
          <w:rFonts w:hint="eastAsia"/>
        </w:rPr>
        <w:t>六、處理其他理事、監事提出之事務。</w:t>
      </w:r>
    </w:p>
    <w:p w:rsidR="004C44B9" w:rsidRDefault="00175982" w:rsidP="00CB577B">
      <w:pPr>
        <w:ind w:leftChars="200" w:left="480"/>
      </w:pPr>
      <w:r>
        <w:rPr>
          <w:rFonts w:hint="eastAsia"/>
        </w:rPr>
        <w:t xml:space="preserve">   </w:t>
      </w:r>
      <w:r w:rsidR="004C44B9">
        <w:rPr>
          <w:rFonts w:hint="eastAsia"/>
        </w:rPr>
        <w:t>七、通過社員之入社、出社。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監事會之職權如左：</w:t>
      </w:r>
    </w:p>
    <w:p w:rsidR="004C44B9" w:rsidRDefault="00175982" w:rsidP="00CB577B">
      <w:pPr>
        <w:ind w:leftChars="200" w:left="480"/>
      </w:pPr>
      <w:r>
        <w:rPr>
          <w:rFonts w:hint="eastAsia"/>
        </w:rPr>
        <w:t xml:space="preserve">   </w:t>
      </w:r>
      <w:r w:rsidR="004C44B9">
        <w:rPr>
          <w:rFonts w:hint="eastAsia"/>
        </w:rPr>
        <w:t>一、監查本社財產狀況。</w:t>
      </w:r>
    </w:p>
    <w:p w:rsidR="004C44B9" w:rsidRDefault="00175982" w:rsidP="00CB577B">
      <w:pPr>
        <w:ind w:leftChars="200" w:left="480"/>
      </w:pPr>
      <w:r>
        <w:rPr>
          <w:rFonts w:hint="eastAsia"/>
        </w:rPr>
        <w:t xml:space="preserve">   </w:t>
      </w:r>
      <w:r w:rsidR="004C44B9">
        <w:rPr>
          <w:rFonts w:hint="eastAsia"/>
        </w:rPr>
        <w:t>二、監查本社業務執行狀況。</w:t>
      </w:r>
    </w:p>
    <w:p w:rsidR="004C44B9" w:rsidRDefault="00175982" w:rsidP="00CB577B">
      <w:pPr>
        <w:ind w:leftChars="200" w:left="480"/>
      </w:pPr>
      <w:r>
        <w:rPr>
          <w:rFonts w:hint="eastAsia"/>
        </w:rPr>
        <w:t xml:space="preserve">   </w:t>
      </w:r>
      <w:r w:rsidR="004C44B9">
        <w:rPr>
          <w:rFonts w:hint="eastAsia"/>
        </w:rPr>
        <w:t>三、當本社與理事訂立契約或為訴訟上之行為時代表本社。</w:t>
      </w:r>
    </w:p>
    <w:p w:rsidR="004C44B9" w:rsidRDefault="00175982" w:rsidP="00CB577B">
      <w:pPr>
        <w:ind w:leftChars="200" w:left="480"/>
      </w:pPr>
      <w:r>
        <w:rPr>
          <w:rFonts w:hint="eastAsia"/>
        </w:rPr>
        <w:t xml:space="preserve">   </w:t>
      </w:r>
      <w:r w:rsidR="004C44B9">
        <w:rPr>
          <w:rFonts w:hint="eastAsia"/>
        </w:rPr>
        <w:t>四、審查合作社法第三十五、三十六條所規定之書類。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本社設經理、文書、司庫、會計各一人，以由學校教職員工兼任為</w:t>
      </w:r>
      <w:r w:rsidR="00175982">
        <w:rPr>
          <w:rFonts w:hint="eastAsia"/>
        </w:rPr>
        <w:t xml:space="preserve"> </w:t>
      </w:r>
      <w:r>
        <w:rPr>
          <w:rFonts w:hint="eastAsia"/>
        </w:rPr>
        <w:t>原則，由理事會徵得校長同意後聘任。經理之任期為一年得連任一次。</w:t>
      </w:r>
    </w:p>
    <w:p w:rsidR="004C44B9" w:rsidRDefault="004C44B9" w:rsidP="00CB577B">
      <w:pPr>
        <w:ind w:leftChars="100" w:left="240"/>
      </w:pPr>
      <w:r>
        <w:rPr>
          <w:rFonts w:hint="eastAsia"/>
        </w:rPr>
        <w:t>視營運需要，經理提請理事會同意任用助理若干人。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本社因業務之需要，得分部經營，各部設主任一人，由經理提請理事會任用之，受經理之督導，進行專司之業務。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本社於必要時得設各種委員會，委員會委員由理事會聘任之。各種委員會章程另定之。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理事、監事、各種委員會委員，皆屬義務職。但有必需支用公務費用時，由理事會之認可支付之。惟理事兼任經理以下其他職員時，得酌支津貼。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本社出席聯合社之代表，由理事會提出於社員大會推選之，其任期為一年，但出席聯合社代表被選為理、監事時，以聯合社規定之任期為任期。</w:t>
      </w:r>
    </w:p>
    <w:p w:rsidR="000163C4" w:rsidRPr="00175982" w:rsidRDefault="004C44B9" w:rsidP="00175982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會　　　議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社員大會定期召開，必要時得召開臨時社員大會。</w:t>
      </w:r>
    </w:p>
    <w:p w:rsidR="00175982" w:rsidRDefault="00175982" w:rsidP="00CB577B">
      <w:pPr>
        <w:ind w:leftChars="100" w:left="240"/>
      </w:pPr>
      <w:r>
        <w:rPr>
          <w:rFonts w:hint="eastAsia"/>
        </w:rPr>
        <w:t xml:space="preserve">      </w:t>
      </w:r>
      <w:r w:rsidR="004C44B9">
        <w:rPr>
          <w:rFonts w:hint="eastAsia"/>
        </w:rPr>
        <w:t>社員大會於每一業務年度終了後一個月內召集之，臨時社員大會因下列情形</w:t>
      </w:r>
    </w:p>
    <w:p w:rsidR="004C44B9" w:rsidRDefault="00175982" w:rsidP="00CB577B">
      <w:pPr>
        <w:ind w:leftChars="100" w:left="240"/>
      </w:pPr>
      <w:r>
        <w:rPr>
          <w:rFonts w:hint="eastAsia"/>
        </w:rPr>
        <w:t xml:space="preserve">      </w:t>
      </w:r>
      <w:r w:rsidR="004C44B9">
        <w:rPr>
          <w:rFonts w:hint="eastAsia"/>
        </w:rPr>
        <w:t>召集之：</w:t>
      </w:r>
    </w:p>
    <w:p w:rsidR="004C44B9" w:rsidRDefault="004C44B9" w:rsidP="00175982">
      <w:pPr>
        <w:pStyle w:val="a3"/>
        <w:numPr>
          <w:ilvl w:val="0"/>
          <w:numId w:val="12"/>
        </w:numPr>
        <w:ind w:leftChars="0" w:firstLine="174"/>
      </w:pPr>
      <w:r>
        <w:rPr>
          <w:rFonts w:hint="eastAsia"/>
        </w:rPr>
        <w:t>理事會、監事會於執行職務上認有必要時。</w:t>
      </w:r>
    </w:p>
    <w:p w:rsidR="00175982" w:rsidRDefault="004C44B9" w:rsidP="00175982">
      <w:pPr>
        <w:pStyle w:val="a3"/>
        <w:numPr>
          <w:ilvl w:val="0"/>
          <w:numId w:val="12"/>
        </w:numPr>
        <w:ind w:leftChars="0" w:firstLine="174"/>
      </w:pPr>
      <w:r>
        <w:rPr>
          <w:rFonts w:hint="eastAsia"/>
        </w:rPr>
        <w:t>社員全體四分之一以上，以書面記明提議事項及其理由，請求理事</w:t>
      </w:r>
    </w:p>
    <w:p w:rsidR="004C44B9" w:rsidRDefault="00175982" w:rsidP="00175982">
      <w:pPr>
        <w:pStyle w:val="a3"/>
        <w:ind w:leftChars="0" w:left="1134"/>
      </w:pPr>
      <w:r>
        <w:rPr>
          <w:rFonts w:hint="eastAsia"/>
        </w:rPr>
        <w:t xml:space="preserve">       </w:t>
      </w:r>
      <w:r w:rsidR="004C44B9">
        <w:rPr>
          <w:rFonts w:hint="eastAsia"/>
        </w:rPr>
        <w:t>會召集時。</w:t>
      </w:r>
    </w:p>
    <w:p w:rsidR="00175982" w:rsidRDefault="00175982" w:rsidP="00175982">
      <w:pPr>
        <w:pStyle w:val="a3"/>
        <w:ind w:leftChars="0" w:left="720" w:firstLine="174"/>
      </w:pPr>
      <w:r>
        <w:rPr>
          <w:rFonts w:hint="eastAsia"/>
        </w:rPr>
        <w:t xml:space="preserve">  </w:t>
      </w:r>
      <w:r w:rsidR="004C44B9">
        <w:rPr>
          <w:rFonts w:hint="eastAsia"/>
        </w:rPr>
        <w:t>前款請求提出後十日內，理事會不為召集之通知時，社員得報請主管機關</w:t>
      </w:r>
    </w:p>
    <w:p w:rsidR="004C44B9" w:rsidRDefault="00175982" w:rsidP="00175982">
      <w:pPr>
        <w:pStyle w:val="a3"/>
        <w:ind w:leftChars="0" w:left="720" w:firstLine="174"/>
      </w:pPr>
      <w:r>
        <w:rPr>
          <w:rFonts w:hint="eastAsia"/>
        </w:rPr>
        <w:t xml:space="preserve">  </w:t>
      </w:r>
      <w:r w:rsidR="004C44B9">
        <w:rPr>
          <w:rFonts w:hint="eastAsia"/>
        </w:rPr>
        <w:t>自行召集。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社員大會應有全體社員過半數之出席，始得開會，出席社員過半數之同意，始得決議。但解除理事、監事職權之決議，須由全體社員過半數之同意。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社員大會以理事主席為主席，理事主席缺席時，以監事主席為主席。</w:t>
      </w:r>
    </w:p>
    <w:p w:rsidR="004C44B9" w:rsidRDefault="00175982" w:rsidP="00CB577B">
      <w:pPr>
        <w:ind w:leftChars="100" w:left="240"/>
      </w:pPr>
      <w:r>
        <w:rPr>
          <w:rFonts w:hint="eastAsia"/>
        </w:rPr>
        <w:t xml:space="preserve">       </w:t>
      </w:r>
      <w:r w:rsidR="004C44B9">
        <w:rPr>
          <w:rFonts w:hint="eastAsia"/>
        </w:rPr>
        <w:t>監事會召集大會時，由監事主席為主席。</w:t>
      </w:r>
    </w:p>
    <w:p w:rsidR="004C44B9" w:rsidRDefault="00175982" w:rsidP="00CB577B">
      <w:pPr>
        <w:ind w:leftChars="100" w:left="240"/>
      </w:pPr>
      <w:r>
        <w:rPr>
          <w:rFonts w:hint="eastAsia"/>
        </w:rPr>
        <w:t xml:space="preserve">       </w:t>
      </w:r>
      <w:r w:rsidR="004C44B9">
        <w:rPr>
          <w:rFonts w:hint="eastAsia"/>
        </w:rPr>
        <w:t>社員自行召集大會時，臨時公推一人為主席。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社務會每三個月召集一次，由理事主席召集之，其主席由理、監事互選之。</w:t>
      </w:r>
    </w:p>
    <w:p w:rsidR="00175982" w:rsidRDefault="00175982" w:rsidP="00CB577B">
      <w:pPr>
        <w:ind w:leftChars="100" w:left="240"/>
      </w:pPr>
      <w:r>
        <w:rPr>
          <w:rFonts w:hint="eastAsia"/>
        </w:rPr>
        <w:t xml:space="preserve">      </w:t>
      </w:r>
      <w:r w:rsidR="004C44B9">
        <w:rPr>
          <w:rFonts w:hint="eastAsia"/>
        </w:rPr>
        <w:t>社務會應有全體理事、監事三分之二出席，始得開會，出席理事、監事過半</w:t>
      </w:r>
    </w:p>
    <w:p w:rsidR="004C44B9" w:rsidRDefault="00175982" w:rsidP="00CB577B">
      <w:pPr>
        <w:ind w:leftChars="100" w:left="240"/>
      </w:pPr>
      <w:r>
        <w:rPr>
          <w:rFonts w:hint="eastAsia"/>
        </w:rPr>
        <w:t xml:space="preserve">      </w:t>
      </w:r>
      <w:r w:rsidR="004C44B9">
        <w:rPr>
          <w:rFonts w:hint="eastAsia"/>
        </w:rPr>
        <w:t>數之同意，始得決議。</w:t>
      </w:r>
    </w:p>
    <w:p w:rsidR="004C44B9" w:rsidRDefault="00175982" w:rsidP="00CB577B">
      <w:pPr>
        <w:ind w:leftChars="100" w:left="240"/>
      </w:pPr>
      <w:r>
        <w:rPr>
          <w:rFonts w:hint="eastAsia"/>
        </w:rPr>
        <w:t xml:space="preserve">      </w:t>
      </w:r>
      <w:r w:rsidR="004C44B9">
        <w:rPr>
          <w:rFonts w:hint="eastAsia"/>
        </w:rPr>
        <w:t>社務會開會時，經理、副經理及事務員、技術員得列席陳述意見。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理事會、監事會每月召集一次。理事會、監事會由各該會主席召集之。</w:t>
      </w:r>
    </w:p>
    <w:p w:rsidR="00175982" w:rsidRDefault="00175982" w:rsidP="00CB577B">
      <w:pPr>
        <w:ind w:leftChars="100" w:left="240"/>
      </w:pPr>
      <w:r>
        <w:rPr>
          <w:rFonts w:hint="eastAsia"/>
        </w:rPr>
        <w:t xml:space="preserve">      </w:t>
      </w:r>
      <w:r w:rsidR="004C44B9">
        <w:rPr>
          <w:rFonts w:hint="eastAsia"/>
        </w:rPr>
        <w:t>理事會、監事會應各有理事、監事過半數之出席，始得開會，出席理事、監</w:t>
      </w:r>
      <w:r>
        <w:rPr>
          <w:rFonts w:hint="eastAsia"/>
        </w:rPr>
        <w:t xml:space="preserve"> </w:t>
      </w:r>
    </w:p>
    <w:p w:rsidR="004C44B9" w:rsidRDefault="00175982" w:rsidP="00CB577B">
      <w:pPr>
        <w:ind w:leftChars="100" w:left="240"/>
      </w:pPr>
      <w:r>
        <w:rPr>
          <w:rFonts w:hint="eastAsia"/>
        </w:rPr>
        <w:t xml:space="preserve">      </w:t>
      </w:r>
      <w:r w:rsidR="004C44B9">
        <w:rPr>
          <w:rFonts w:hint="eastAsia"/>
        </w:rPr>
        <w:t>事過半數之同意，始得決議。</w:t>
      </w:r>
    </w:p>
    <w:p w:rsidR="004C44B9" w:rsidRDefault="004C44B9" w:rsidP="00523BD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業　　　務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本社業務如左：</w:t>
      </w:r>
    </w:p>
    <w:p w:rsidR="004C44B9" w:rsidRDefault="004C44B9" w:rsidP="00175982">
      <w:pPr>
        <w:pStyle w:val="a3"/>
        <w:numPr>
          <w:ilvl w:val="0"/>
          <w:numId w:val="14"/>
        </w:numPr>
        <w:ind w:leftChars="0" w:firstLine="33"/>
      </w:pPr>
      <w:r>
        <w:rPr>
          <w:rFonts w:hint="eastAsia"/>
        </w:rPr>
        <w:t>供銷部：辦理學生用品、食品、飲料、辦公用品、日常生活用品及教學用品之供應。</w:t>
      </w:r>
    </w:p>
    <w:p w:rsidR="004C44B9" w:rsidRDefault="004C44B9" w:rsidP="00175982">
      <w:pPr>
        <w:pStyle w:val="a3"/>
        <w:numPr>
          <w:ilvl w:val="0"/>
          <w:numId w:val="14"/>
        </w:numPr>
        <w:ind w:leftChars="0" w:firstLine="33"/>
      </w:pPr>
      <w:r>
        <w:rPr>
          <w:rFonts w:hint="eastAsia"/>
        </w:rPr>
        <w:t>公用部：辦理食堂、理髮、洗衣及公用設備供社員使用。</w:t>
      </w:r>
    </w:p>
    <w:p w:rsidR="004C44B9" w:rsidRDefault="004C44B9" w:rsidP="00175982">
      <w:pPr>
        <w:pStyle w:val="a3"/>
        <w:numPr>
          <w:ilvl w:val="0"/>
          <w:numId w:val="14"/>
        </w:numPr>
        <w:ind w:leftChars="0" w:firstLine="33"/>
      </w:pPr>
      <w:r>
        <w:rPr>
          <w:rFonts w:hint="eastAsia"/>
        </w:rPr>
        <w:t>生產部：辦理農、工業生產品之製造或加工。</w:t>
      </w:r>
    </w:p>
    <w:p w:rsidR="004C44B9" w:rsidRDefault="004C44B9" w:rsidP="00175982">
      <w:pPr>
        <w:pStyle w:val="a3"/>
        <w:numPr>
          <w:ilvl w:val="0"/>
          <w:numId w:val="14"/>
        </w:numPr>
        <w:ind w:leftChars="0" w:firstLine="33"/>
      </w:pPr>
      <w:r>
        <w:rPr>
          <w:rFonts w:hint="eastAsia"/>
        </w:rPr>
        <w:t>代理部：接受學校委託代辦教科書、餐盒、學生實習工具、學生制服及體育服裝等業務。</w:t>
      </w:r>
    </w:p>
    <w:p w:rsidR="004C44B9" w:rsidRDefault="004C44B9" w:rsidP="00175982">
      <w:pPr>
        <w:pStyle w:val="a3"/>
        <w:numPr>
          <w:ilvl w:val="0"/>
          <w:numId w:val="14"/>
        </w:numPr>
        <w:ind w:leftChars="0" w:firstLine="33"/>
      </w:pPr>
      <w:r>
        <w:rPr>
          <w:rFonts w:hint="eastAsia"/>
        </w:rPr>
        <w:t>其他業務。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理事會得按照社員之特約，購進貨物或自行製造。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本社售貨以採廉價制為原則，其價格由理事會定之。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本社售貨以現金交易為主。</w:t>
      </w:r>
    </w:p>
    <w:p w:rsidR="004C44B9" w:rsidRDefault="004C44B9" w:rsidP="00523BD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結　　算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本社以國曆八月一日至翌年七月卅一日為一業務年度，理事會應於每年度終了時，造成業務報告書、資產負債表、損益計算表、財產目錄及盈餘分配案，於社員大會開會十日前送經監事會審核後，連同監事會查帳報告書，於社員大會報告。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本社年終結算後，有盈餘時，除彌補累積損失，及付股息至多年利一分外，其餘數應平均分為一百分，按下項規定辦理：</w:t>
      </w:r>
    </w:p>
    <w:p w:rsidR="004C44B9" w:rsidRDefault="004C44B9" w:rsidP="00446223">
      <w:pPr>
        <w:pStyle w:val="a3"/>
        <w:numPr>
          <w:ilvl w:val="1"/>
          <w:numId w:val="15"/>
        </w:numPr>
        <w:ind w:leftChars="0"/>
      </w:pPr>
      <w:r>
        <w:rPr>
          <w:rFonts w:hint="eastAsia"/>
        </w:rPr>
        <w:t>以百分之十作公積金，由社員大會指定機關存儲，或其他確有把握之方法運用生息，公積金除彌補損失外，不得動用。前項公積金已超過股金額二倍時，以百分之一作公積金。</w:t>
      </w:r>
    </w:p>
    <w:p w:rsidR="004C44B9" w:rsidRDefault="004C44B9" w:rsidP="00446223">
      <w:pPr>
        <w:pStyle w:val="a3"/>
        <w:numPr>
          <w:ilvl w:val="1"/>
          <w:numId w:val="15"/>
        </w:numPr>
        <w:ind w:leftChars="0"/>
      </w:pPr>
      <w:r>
        <w:rPr>
          <w:rFonts w:hint="eastAsia"/>
        </w:rPr>
        <w:t>以百分之</w:t>
      </w:r>
      <w:r w:rsidR="000335DD">
        <w:rPr>
          <w:rFonts w:hint="eastAsia"/>
        </w:rPr>
        <w:t>五</w:t>
      </w:r>
      <w:r>
        <w:rPr>
          <w:rFonts w:hint="eastAsia"/>
        </w:rPr>
        <w:t>十作公益金，由社務會決議，作為辦理清寒學生獎助金、社員康樂活動或學校公共設備經費。惟學校公共設備至少應佔公益金半數以上，以符共享之原則。</w:t>
      </w:r>
    </w:p>
    <w:p w:rsidR="004C44B9" w:rsidRDefault="004C44B9" w:rsidP="00446223">
      <w:pPr>
        <w:pStyle w:val="a3"/>
        <w:numPr>
          <w:ilvl w:val="1"/>
          <w:numId w:val="15"/>
        </w:numPr>
        <w:ind w:leftChars="0"/>
      </w:pPr>
      <w:r>
        <w:rPr>
          <w:rFonts w:hint="eastAsia"/>
        </w:rPr>
        <w:t>以百分之四十作社員交易分配金，前項公積金已超過股金</w:t>
      </w:r>
      <w:r w:rsidR="000335DD">
        <w:rPr>
          <w:rFonts w:hint="eastAsia"/>
        </w:rPr>
        <w:t>總</w:t>
      </w:r>
      <w:r>
        <w:rPr>
          <w:rFonts w:hint="eastAsia"/>
        </w:rPr>
        <w:t>額二倍時，以百分之四十九社員交易分配金，按社員交易額比例分配分之。</w:t>
      </w:r>
    </w:p>
    <w:p w:rsidR="004C44B9" w:rsidRDefault="004C44B9" w:rsidP="00523BD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解　　　散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bookmarkStart w:id="0" w:name="_GoBack"/>
      <w:bookmarkEnd w:id="0"/>
      <w:r>
        <w:rPr>
          <w:rFonts w:hint="eastAsia"/>
        </w:rPr>
        <w:t>本社解散時，清算人由社員大會就社員中選充之。</w:t>
      </w:r>
    </w:p>
    <w:p w:rsidR="004C44B9" w:rsidRDefault="004C44B9" w:rsidP="00CB577B">
      <w:pPr>
        <w:ind w:leftChars="100" w:left="240"/>
      </w:pPr>
      <w:r>
        <w:rPr>
          <w:rFonts w:hint="eastAsia"/>
        </w:rPr>
        <w:t>前項清算人應按照合作社法規定，清理本社債權及債務。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本社清算後有虧損時，以公積金、股金順次抵補之。如有資產餘額時，由清算人擬定分配案，提交社員大會決定之。</w:t>
      </w:r>
    </w:p>
    <w:p w:rsidR="004C44B9" w:rsidRDefault="004C44B9" w:rsidP="00523BD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附　　　則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本章程未盡事項，悉依合作社法、合作社法施行細則及有關法令之規定。</w:t>
      </w:r>
    </w:p>
    <w:p w:rsidR="004C44B9" w:rsidRDefault="004C44B9" w:rsidP="0017598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本章程經社員大會通過，函請主管機關登記後施行。</w:t>
      </w:r>
    </w:p>
    <w:p w:rsidR="004C44B9" w:rsidRDefault="004C44B9" w:rsidP="004C44B9"/>
    <w:p w:rsidR="004C44B9" w:rsidRDefault="004C44B9" w:rsidP="004C44B9"/>
    <w:p w:rsidR="004C44B9" w:rsidRDefault="004C44B9" w:rsidP="004C44B9"/>
    <w:p w:rsidR="004C44B9" w:rsidRDefault="004C44B9" w:rsidP="004C44B9">
      <w:r>
        <w:rPr>
          <w:rFonts w:hint="eastAsia"/>
        </w:rPr>
        <w:t>理事主席：</w:t>
      </w:r>
    </w:p>
    <w:p w:rsidR="004C44B9" w:rsidRDefault="004C44B9" w:rsidP="004C44B9"/>
    <w:p w:rsidR="004C44B9" w:rsidRDefault="004C44B9" w:rsidP="004C44B9"/>
    <w:p w:rsidR="004C44B9" w:rsidRDefault="004C44B9" w:rsidP="004C44B9"/>
    <w:p w:rsidR="004C44B9" w:rsidRDefault="004C44B9" w:rsidP="004C44B9">
      <w:r>
        <w:rPr>
          <w:rFonts w:hint="eastAsia"/>
        </w:rPr>
        <w:t>監事主席：</w:t>
      </w:r>
    </w:p>
    <w:p w:rsidR="004C44B9" w:rsidRDefault="004C44B9" w:rsidP="004C44B9"/>
    <w:p w:rsidR="004C44B9" w:rsidRDefault="004C44B9" w:rsidP="004C44B9"/>
    <w:p w:rsidR="004C44B9" w:rsidRDefault="004C44B9" w:rsidP="004C44B9"/>
    <w:p w:rsidR="00DC0D9E" w:rsidRDefault="004C44B9" w:rsidP="004C44B9">
      <w:pPr>
        <w:ind w:leftChars="-118" w:left="-283" w:firstLineChars="118" w:firstLine="283"/>
      </w:pPr>
      <w:r>
        <w:rPr>
          <w:rFonts w:hint="eastAsia"/>
        </w:rPr>
        <w:t xml:space="preserve">中　　華　　民　　國　　</w:t>
      </w:r>
      <w:r w:rsidR="00B457DC">
        <w:rPr>
          <w:rFonts w:hint="eastAsia"/>
        </w:rPr>
        <w:t xml:space="preserve">101  </w:t>
      </w:r>
      <w:r>
        <w:rPr>
          <w:rFonts w:hint="eastAsia"/>
        </w:rPr>
        <w:t xml:space="preserve">年　　</w:t>
      </w:r>
      <w:r w:rsidR="00B457DC">
        <w:rPr>
          <w:rFonts w:hint="eastAsia"/>
        </w:rPr>
        <w:t>6</w:t>
      </w:r>
      <w:r>
        <w:rPr>
          <w:rFonts w:hint="eastAsia"/>
        </w:rPr>
        <w:t xml:space="preserve">　　月　　　　　日</w:t>
      </w:r>
    </w:p>
    <w:sectPr w:rsidR="00DC0D9E" w:rsidSect="004C44B9">
      <w:pgSz w:w="11906" w:h="16838"/>
      <w:pgMar w:top="1440" w:right="155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6DF" w:rsidRDefault="004436DF" w:rsidP="004436DF">
      <w:r>
        <w:separator/>
      </w:r>
    </w:p>
  </w:endnote>
  <w:endnote w:type="continuationSeparator" w:id="0">
    <w:p w:rsidR="004436DF" w:rsidRDefault="004436DF" w:rsidP="0044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6DF" w:rsidRDefault="004436DF" w:rsidP="004436DF">
      <w:r>
        <w:separator/>
      </w:r>
    </w:p>
  </w:footnote>
  <w:footnote w:type="continuationSeparator" w:id="0">
    <w:p w:rsidR="004436DF" w:rsidRDefault="004436DF" w:rsidP="0044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4F28"/>
    <w:multiLevelType w:val="hybridMultilevel"/>
    <w:tmpl w:val="09E6297A"/>
    <w:lvl w:ilvl="0" w:tplc="84DE992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45E19A4"/>
    <w:multiLevelType w:val="hybridMultilevel"/>
    <w:tmpl w:val="A496BD1E"/>
    <w:lvl w:ilvl="0" w:tplc="D4B4A6C4">
      <w:start w:val="1"/>
      <w:numFmt w:val="taiwaneseCountingThousand"/>
      <w:lvlText w:val="第%1條: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67F3EB2"/>
    <w:multiLevelType w:val="hybridMultilevel"/>
    <w:tmpl w:val="D0EEB2F8"/>
    <w:lvl w:ilvl="0" w:tplc="D4B4A6C4">
      <w:start w:val="1"/>
      <w:numFmt w:val="taiwaneseCountingThousand"/>
      <w:lvlText w:val="第%1條: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8D0692"/>
    <w:multiLevelType w:val="hybridMultilevel"/>
    <w:tmpl w:val="11763C7C"/>
    <w:lvl w:ilvl="0" w:tplc="D4B4A6C4">
      <w:start w:val="1"/>
      <w:numFmt w:val="taiwaneseCountingThousand"/>
      <w:lvlText w:val="第%1條: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A5A2DCE"/>
    <w:multiLevelType w:val="hybridMultilevel"/>
    <w:tmpl w:val="DC3695C6"/>
    <w:lvl w:ilvl="0" w:tplc="D4B4A6C4">
      <w:start w:val="1"/>
      <w:numFmt w:val="taiwaneseCountingThousand"/>
      <w:lvlText w:val="第%1條: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A945F80"/>
    <w:multiLevelType w:val="hybridMultilevel"/>
    <w:tmpl w:val="9C90C498"/>
    <w:lvl w:ilvl="0" w:tplc="D4B4A6C4">
      <w:start w:val="1"/>
      <w:numFmt w:val="taiwaneseCountingThousand"/>
      <w:lvlText w:val="第%1條:"/>
      <w:lvlJc w:val="left"/>
      <w:pPr>
        <w:ind w:left="720" w:hanging="480"/>
      </w:pPr>
      <w:rPr>
        <w:rFonts w:hint="eastAsia"/>
      </w:rPr>
    </w:lvl>
    <w:lvl w:ilvl="1" w:tplc="8342FC98">
      <w:start w:val="1"/>
      <w:numFmt w:val="taiwaneseCountingThousand"/>
      <w:lvlText w:val="%2、"/>
      <w:lvlJc w:val="left"/>
      <w:pPr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20E652E9"/>
    <w:multiLevelType w:val="hybridMultilevel"/>
    <w:tmpl w:val="80C6A4AA"/>
    <w:lvl w:ilvl="0" w:tplc="84DE992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A0669B9"/>
    <w:multiLevelType w:val="hybridMultilevel"/>
    <w:tmpl w:val="CAD29146"/>
    <w:lvl w:ilvl="0" w:tplc="D4B4A6C4">
      <w:start w:val="1"/>
      <w:numFmt w:val="taiwaneseCountingThousand"/>
      <w:lvlText w:val="第%1條:"/>
      <w:lvlJc w:val="left"/>
      <w:pPr>
        <w:ind w:left="480" w:hanging="480"/>
      </w:pPr>
      <w:rPr>
        <w:rFonts w:hint="eastAsia"/>
      </w:rPr>
    </w:lvl>
    <w:lvl w:ilvl="1" w:tplc="D4B4A6C4">
      <w:start w:val="1"/>
      <w:numFmt w:val="taiwaneseCountingThousand"/>
      <w:lvlText w:val="第%2條: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2E3BD9"/>
    <w:multiLevelType w:val="hybridMultilevel"/>
    <w:tmpl w:val="A4363770"/>
    <w:lvl w:ilvl="0" w:tplc="D4B4A6C4">
      <w:start w:val="1"/>
      <w:numFmt w:val="taiwaneseCountingThousand"/>
      <w:lvlText w:val="第%1條: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45AB7310"/>
    <w:multiLevelType w:val="hybridMultilevel"/>
    <w:tmpl w:val="6F1A9624"/>
    <w:lvl w:ilvl="0" w:tplc="D4B4A6C4">
      <w:start w:val="1"/>
      <w:numFmt w:val="taiwaneseCountingThousand"/>
      <w:lvlText w:val="第%1條: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617D5295"/>
    <w:multiLevelType w:val="hybridMultilevel"/>
    <w:tmpl w:val="A748282C"/>
    <w:lvl w:ilvl="0" w:tplc="D4B4A6C4">
      <w:start w:val="1"/>
      <w:numFmt w:val="taiwaneseCountingThousand"/>
      <w:lvlText w:val="第%1條: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669A63C1"/>
    <w:multiLevelType w:val="hybridMultilevel"/>
    <w:tmpl w:val="081EB500"/>
    <w:lvl w:ilvl="0" w:tplc="D4B4A6C4">
      <w:start w:val="1"/>
      <w:numFmt w:val="taiwaneseCountingThousand"/>
      <w:lvlText w:val="第%1條:"/>
      <w:lvlJc w:val="left"/>
      <w:pPr>
        <w:ind w:left="720" w:hanging="480"/>
      </w:pPr>
      <w:rPr>
        <w:rFonts w:hint="eastAsia"/>
      </w:rPr>
    </w:lvl>
    <w:lvl w:ilvl="1" w:tplc="D4B4A6C4">
      <w:start w:val="1"/>
      <w:numFmt w:val="taiwaneseCountingThousand"/>
      <w:lvlText w:val="第%2條:"/>
      <w:lvlJc w:val="left"/>
      <w:pPr>
        <w:ind w:left="12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67200893"/>
    <w:multiLevelType w:val="hybridMultilevel"/>
    <w:tmpl w:val="14E28A3A"/>
    <w:lvl w:ilvl="0" w:tplc="6AE2D2A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6A07693B"/>
    <w:multiLevelType w:val="hybridMultilevel"/>
    <w:tmpl w:val="390A7FC4"/>
    <w:lvl w:ilvl="0" w:tplc="84DE992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8825BB6"/>
    <w:multiLevelType w:val="hybridMultilevel"/>
    <w:tmpl w:val="961C3156"/>
    <w:lvl w:ilvl="0" w:tplc="840E996A">
      <w:start w:val="1"/>
      <w:numFmt w:val="taiwaneseCountingThousand"/>
      <w:lvlText w:val="第%1章."/>
      <w:lvlJc w:val="left"/>
      <w:pPr>
        <w:ind w:left="480" w:hanging="480"/>
      </w:pPr>
      <w:rPr>
        <w:rFonts w:hint="eastAsia"/>
      </w:rPr>
    </w:lvl>
    <w:lvl w:ilvl="1" w:tplc="66E01556">
      <w:start w:val="1"/>
      <w:numFmt w:val="taiwaneseCountingThousand"/>
      <w:lvlText w:val="第%2條:"/>
      <w:lvlJc w:val="left"/>
      <w:pPr>
        <w:ind w:left="960" w:hanging="480"/>
      </w:pPr>
      <w:rPr>
        <w:rFonts w:hint="eastAsia"/>
        <w:lang w:val="en-US"/>
      </w:rPr>
    </w:lvl>
    <w:lvl w:ilvl="2" w:tplc="D4B4A6C4">
      <w:start w:val="1"/>
      <w:numFmt w:val="taiwaneseCountingThousand"/>
      <w:lvlText w:val="第%3條: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3E4F92"/>
    <w:multiLevelType w:val="hybridMultilevel"/>
    <w:tmpl w:val="C798C79A"/>
    <w:lvl w:ilvl="0" w:tplc="840E996A">
      <w:start w:val="1"/>
      <w:numFmt w:val="taiwaneseCountingThousand"/>
      <w:lvlText w:val="第%1章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7"/>
  </w:num>
  <w:num w:numId="5">
    <w:abstractNumId w:val="4"/>
  </w:num>
  <w:num w:numId="6">
    <w:abstractNumId w:val="12"/>
  </w:num>
  <w:num w:numId="7">
    <w:abstractNumId w:val="11"/>
  </w:num>
  <w:num w:numId="8">
    <w:abstractNumId w:val="9"/>
  </w:num>
  <w:num w:numId="9">
    <w:abstractNumId w:val="0"/>
  </w:num>
  <w:num w:numId="10">
    <w:abstractNumId w:val="8"/>
  </w:num>
  <w:num w:numId="11">
    <w:abstractNumId w:val="3"/>
  </w:num>
  <w:num w:numId="12">
    <w:abstractNumId w:val="6"/>
  </w:num>
  <w:num w:numId="13">
    <w:abstractNumId w:val="1"/>
  </w:num>
  <w:num w:numId="14">
    <w:abstractNumId w:val="13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44B9"/>
    <w:rsid w:val="000163C4"/>
    <w:rsid w:val="000335DD"/>
    <w:rsid w:val="00122600"/>
    <w:rsid w:val="00134E92"/>
    <w:rsid w:val="00175982"/>
    <w:rsid w:val="0030498D"/>
    <w:rsid w:val="004436DF"/>
    <w:rsid w:val="00446223"/>
    <w:rsid w:val="004C44B9"/>
    <w:rsid w:val="00523BD5"/>
    <w:rsid w:val="005C271D"/>
    <w:rsid w:val="005E0EA8"/>
    <w:rsid w:val="008122EC"/>
    <w:rsid w:val="00A647AE"/>
    <w:rsid w:val="00B457DC"/>
    <w:rsid w:val="00BE7CBC"/>
    <w:rsid w:val="00CB577B"/>
    <w:rsid w:val="00DC0D9E"/>
    <w:rsid w:val="00EA6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621C27"/>
  <w15:docId w15:val="{E60D7D3B-35DD-40C7-BF58-F5D8ACC8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7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77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43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36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3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36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ken3997</dc:creator>
  <cp:lastModifiedBy>user</cp:lastModifiedBy>
  <cp:revision>4</cp:revision>
  <dcterms:created xsi:type="dcterms:W3CDTF">2012-08-07T03:24:00Z</dcterms:created>
  <dcterms:modified xsi:type="dcterms:W3CDTF">2025-09-18T06:03:00Z</dcterms:modified>
</cp:coreProperties>
</file>